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0D7B7" w14:textId="77777777" w:rsidR="00AE2ED0" w:rsidRPr="00174064" w:rsidRDefault="00AE2ED0" w:rsidP="00AE2ED0">
      <w:pPr>
        <w:shd w:val="clear" w:color="auto" w:fill="FFFFFF"/>
        <w:spacing w:line="240" w:lineRule="auto"/>
        <w:outlineLvl w:val="1"/>
        <w:rPr>
          <w:rFonts w:cs="Arial"/>
          <w:i/>
          <w:iCs/>
          <w:sz w:val="24"/>
          <w:lang w:eastAsia="da-DK"/>
        </w:rPr>
      </w:pPr>
    </w:p>
    <w:p w14:paraId="11705C87" w14:textId="77777777" w:rsidR="00AE2ED0" w:rsidRPr="00793B6C" w:rsidRDefault="00AE2ED0" w:rsidP="00AE2ED0">
      <w:pPr>
        <w:shd w:val="clear" w:color="auto" w:fill="FFFFFF"/>
        <w:spacing w:line="240" w:lineRule="auto"/>
        <w:outlineLvl w:val="1"/>
        <w:rPr>
          <w:rFonts w:cs="Arial"/>
          <w:b/>
          <w:iCs/>
          <w:sz w:val="24"/>
          <w:u w:val="single"/>
          <w:lang w:eastAsia="da-DK"/>
        </w:rPr>
      </w:pPr>
      <w:r w:rsidRPr="00793B6C">
        <w:rPr>
          <w:rFonts w:cs="Arial"/>
          <w:b/>
          <w:iCs/>
          <w:sz w:val="24"/>
          <w:u w:val="single"/>
          <w:lang w:eastAsia="da-DK"/>
        </w:rPr>
        <w:t>Tjekliste for handlinger, metoder og indsatser op til 9 timers støtte i skolen</w:t>
      </w:r>
    </w:p>
    <w:p w14:paraId="1E9A60BD" w14:textId="77777777" w:rsidR="00AE2ED0" w:rsidRPr="00174064" w:rsidRDefault="00AE2ED0" w:rsidP="00AE2ED0">
      <w:pPr>
        <w:shd w:val="clear" w:color="auto" w:fill="FFFFFF"/>
        <w:spacing w:line="240" w:lineRule="auto"/>
        <w:outlineLvl w:val="1"/>
        <w:rPr>
          <w:rFonts w:cs="Arial"/>
          <w:b/>
          <w:iCs/>
          <w:sz w:val="24"/>
          <w:lang w:eastAsia="da-DK"/>
        </w:rPr>
      </w:pPr>
    </w:p>
    <w:p w14:paraId="237E0742" w14:textId="77777777" w:rsidR="00AE2ED0" w:rsidRPr="00174064" w:rsidRDefault="00AE2ED0" w:rsidP="00AE2ED0">
      <w:pPr>
        <w:shd w:val="clear" w:color="auto" w:fill="FFFFFF"/>
        <w:spacing w:line="240" w:lineRule="auto"/>
        <w:outlineLvl w:val="1"/>
        <w:rPr>
          <w:rFonts w:cs="Arial"/>
          <w:b/>
          <w:iCs/>
          <w:sz w:val="24"/>
          <w:lang w:eastAsia="da-DK"/>
        </w:rPr>
      </w:pPr>
      <w:r w:rsidRPr="00174064">
        <w:rPr>
          <w:rFonts w:cs="Arial"/>
          <w:b/>
          <w:iCs/>
          <w:sz w:val="24"/>
          <w:lang w:eastAsia="da-DK"/>
        </w:rPr>
        <w:t>Ramme:</w:t>
      </w:r>
    </w:p>
    <w:p w14:paraId="34E9253A" w14:textId="77777777" w:rsidR="00AE2ED0" w:rsidRPr="00174064" w:rsidRDefault="00AE2ED0" w:rsidP="00AE2ED0">
      <w:pPr>
        <w:shd w:val="clear" w:color="auto" w:fill="FFFFFF"/>
        <w:spacing w:line="240" w:lineRule="auto"/>
        <w:outlineLvl w:val="1"/>
        <w:rPr>
          <w:rFonts w:cs="Arial"/>
          <w:i/>
          <w:iCs/>
          <w:sz w:val="24"/>
          <w:lang w:eastAsia="da-DK"/>
        </w:rPr>
      </w:pPr>
      <w:r w:rsidRPr="00174064">
        <w:rPr>
          <w:rFonts w:cs="Arial"/>
          <w:i/>
          <w:iCs/>
          <w:sz w:val="24"/>
          <w:lang w:eastAsia="da-DK"/>
        </w:rPr>
        <w:t>Jf. folkeskolelovens § 5. Stk. 5.</w:t>
      </w:r>
      <w:r w:rsidRPr="00174064">
        <w:rPr>
          <w:rFonts w:cs="Arial"/>
          <w:sz w:val="24"/>
          <w:lang w:eastAsia="da-DK"/>
        </w:rPr>
        <w:t xml:space="preserve"> skal der i fornødent omfang gives supplerende undervisning eller anden faglig støtte til elever, som af anden grund har behov for støtte. </w:t>
      </w:r>
    </w:p>
    <w:p w14:paraId="6F45E906" w14:textId="77777777" w:rsidR="00AE2ED0" w:rsidRPr="00174064" w:rsidRDefault="00AE2ED0" w:rsidP="00AE2ED0">
      <w:pPr>
        <w:shd w:val="clear" w:color="auto" w:fill="FFFFFF"/>
        <w:spacing w:after="150" w:line="240" w:lineRule="auto"/>
        <w:rPr>
          <w:rFonts w:cs="Arial"/>
          <w:sz w:val="24"/>
          <w:lang w:eastAsia="da-DK"/>
        </w:rPr>
      </w:pPr>
      <w:r w:rsidRPr="00174064">
        <w:rPr>
          <w:rFonts w:cs="Arial"/>
          <w:sz w:val="24"/>
          <w:lang w:eastAsia="da-DK"/>
        </w:rPr>
        <w:t>Skolen skal tilbyde alle elever, og herunder elever med særlige behov, et undervisningstilbud, der kan opfylde elevens</w:t>
      </w:r>
      <w:bookmarkStart w:id="0" w:name="_GoBack"/>
      <w:bookmarkEnd w:id="0"/>
      <w:r w:rsidRPr="00174064">
        <w:rPr>
          <w:rFonts w:cs="Arial"/>
          <w:sz w:val="24"/>
          <w:lang w:eastAsia="da-DK"/>
        </w:rPr>
        <w:t xml:space="preserve"> undervisningsmæssige behov, og hvor skoledagen er tilrettelagt, så den tager det fornødne hensyn til elevens særlige behov og behov for støtte.</w:t>
      </w:r>
    </w:p>
    <w:p w14:paraId="68098BE8" w14:textId="77777777" w:rsidR="00AE2ED0" w:rsidRPr="00174064" w:rsidRDefault="00AE2ED0" w:rsidP="00AE2ED0">
      <w:pPr>
        <w:shd w:val="clear" w:color="auto" w:fill="FFFFFF"/>
        <w:spacing w:after="150" w:line="240" w:lineRule="auto"/>
        <w:rPr>
          <w:rFonts w:cs="Arial"/>
          <w:sz w:val="24"/>
          <w:lang w:eastAsia="da-DK"/>
        </w:rPr>
      </w:pPr>
      <w:r w:rsidRPr="00174064">
        <w:rPr>
          <w:rFonts w:cs="Arial"/>
          <w:sz w:val="24"/>
          <w:lang w:eastAsia="da-DK"/>
        </w:rPr>
        <w:t>Kommuner og skoler har både med baggrund i lovgivningen om inklusion af elever i almenundervisningen og folkeskolereformen fået mulighed for større fleksibilitet i forbindelse med at tilrettelægge støtten til elever med særlige behov. Det gælder fx mulighederne for holddannelse og inddragelse af pædagoger i undervisningen.</w:t>
      </w:r>
    </w:p>
    <w:p w14:paraId="51491F84" w14:textId="77777777" w:rsidR="00AE2ED0" w:rsidRPr="00174064" w:rsidRDefault="00AE2ED0" w:rsidP="00AE2ED0">
      <w:pPr>
        <w:shd w:val="clear" w:color="auto" w:fill="FFFFFF"/>
        <w:spacing w:after="150" w:line="240" w:lineRule="auto"/>
        <w:rPr>
          <w:rFonts w:cs="Arial"/>
          <w:sz w:val="24"/>
          <w:lang w:eastAsia="da-DK"/>
        </w:rPr>
      </w:pPr>
      <w:r w:rsidRPr="00174064">
        <w:rPr>
          <w:rFonts w:cs="Arial"/>
          <w:sz w:val="24"/>
          <w:lang w:eastAsia="da-DK"/>
        </w:rPr>
        <w:t>Det er i strid med lovgivningen, hvis børn fritages for undervisning, alene fordi skolen ikke kan tilbyde dem et fornødent undervisningstilbud. </w:t>
      </w:r>
    </w:p>
    <w:p w14:paraId="7D4AFBCB" w14:textId="77777777" w:rsidR="00AE2ED0" w:rsidRDefault="00AE2ED0" w:rsidP="00AE2ED0">
      <w:pPr>
        <w:shd w:val="clear" w:color="auto" w:fill="FFFFFF"/>
        <w:spacing w:line="240" w:lineRule="auto"/>
        <w:rPr>
          <w:rFonts w:cs="Arial"/>
          <w:b/>
          <w:sz w:val="24"/>
          <w:lang w:eastAsia="da-DK"/>
        </w:rPr>
      </w:pPr>
      <w:r>
        <w:rPr>
          <w:rFonts w:cs="Arial"/>
          <w:b/>
          <w:sz w:val="24"/>
          <w:lang w:eastAsia="da-DK"/>
        </w:rPr>
        <w:t>T</w:t>
      </w:r>
      <w:r w:rsidRPr="00174064">
        <w:rPr>
          <w:rFonts w:cs="Arial"/>
          <w:b/>
          <w:sz w:val="24"/>
          <w:lang w:eastAsia="da-DK"/>
        </w:rPr>
        <w:t>ilgodese alle børns læring og trivsel</w:t>
      </w:r>
      <w:r>
        <w:rPr>
          <w:rFonts w:cs="Arial"/>
          <w:b/>
          <w:sz w:val="24"/>
          <w:lang w:eastAsia="da-DK"/>
        </w:rPr>
        <w:t>:</w:t>
      </w:r>
    </w:p>
    <w:p w14:paraId="40AA89B7" w14:textId="77777777" w:rsidR="00AE2ED0" w:rsidRPr="00174064" w:rsidRDefault="00AE2ED0" w:rsidP="00AE2ED0">
      <w:pPr>
        <w:shd w:val="clear" w:color="auto" w:fill="FFFFFF"/>
        <w:spacing w:line="240" w:lineRule="auto"/>
        <w:rPr>
          <w:rFonts w:cs="Arial"/>
          <w:b/>
          <w:sz w:val="24"/>
          <w:lang w:eastAsia="da-DK"/>
        </w:rPr>
      </w:pPr>
      <w:r w:rsidRPr="00174064">
        <w:rPr>
          <w:rFonts w:cs="Arial"/>
          <w:sz w:val="24"/>
          <w:lang w:eastAsia="da-DK"/>
        </w:rPr>
        <w:t>For at understøtte at elevernes udvikling og læring i videst muligt omfang kan finde sted i den almene undervisning, kan der gives faglig støtte og supplerende undervisning i op til 9 timer.</w:t>
      </w:r>
    </w:p>
    <w:p w14:paraId="69720BC4" w14:textId="77777777" w:rsidR="00AE2ED0" w:rsidRPr="00174064" w:rsidRDefault="00AE2ED0" w:rsidP="00AE2ED0">
      <w:pPr>
        <w:shd w:val="clear" w:color="auto" w:fill="FFFFFF"/>
        <w:spacing w:line="240" w:lineRule="auto"/>
        <w:rPr>
          <w:rFonts w:cs="Arial"/>
          <w:sz w:val="24"/>
          <w:lang w:eastAsia="da-DK"/>
        </w:rPr>
      </w:pPr>
      <w:r w:rsidRPr="00174064">
        <w:rPr>
          <w:rFonts w:cs="Arial"/>
          <w:sz w:val="24"/>
          <w:lang w:eastAsia="da-DK"/>
        </w:rPr>
        <w:t>Børn, der har brug for støtte, og som ikke alene kan understøttes ved brug af undervisningsdifferentiering og holddannelse, skal tilbydes supplerende undervisning eller anden faglig støtte. Det følger af folkeskolelovens </w:t>
      </w:r>
      <w:hyperlink r:id="rId7" w:anchor="p3a" w:history="1">
        <w:r w:rsidRPr="00174064">
          <w:rPr>
            <w:rFonts w:cs="Arial"/>
            <w:sz w:val="24"/>
            <w:u w:val="single"/>
            <w:lang w:eastAsia="da-DK"/>
          </w:rPr>
          <w:t>§ 3 a</w:t>
        </w:r>
      </w:hyperlink>
      <w:r w:rsidRPr="00174064">
        <w:rPr>
          <w:rFonts w:cs="Arial"/>
          <w:sz w:val="24"/>
          <w:lang w:eastAsia="da-DK"/>
        </w:rPr>
        <w:t> og </w:t>
      </w:r>
      <w:hyperlink r:id="rId8" w:anchor="p5" w:history="1">
        <w:r w:rsidRPr="00174064">
          <w:rPr>
            <w:rFonts w:cs="Arial"/>
            <w:sz w:val="24"/>
            <w:u w:val="single"/>
            <w:lang w:eastAsia="da-DK"/>
          </w:rPr>
          <w:t>§ 5</w:t>
        </w:r>
      </w:hyperlink>
      <w:r w:rsidRPr="00174064">
        <w:rPr>
          <w:rFonts w:cs="Arial"/>
          <w:sz w:val="24"/>
          <w:lang w:eastAsia="da-DK"/>
        </w:rPr>
        <w:t> , stk. 5.</w:t>
      </w:r>
    </w:p>
    <w:p w14:paraId="573A59AF" w14:textId="77777777" w:rsidR="00AE2ED0" w:rsidRPr="00174064" w:rsidRDefault="00AE2ED0" w:rsidP="00AE2ED0">
      <w:pPr>
        <w:shd w:val="clear" w:color="auto" w:fill="FFFFFF"/>
        <w:spacing w:after="150" w:line="240" w:lineRule="auto"/>
        <w:rPr>
          <w:rFonts w:cs="Arial"/>
          <w:sz w:val="24"/>
          <w:lang w:eastAsia="da-DK"/>
        </w:rPr>
      </w:pPr>
      <w:r w:rsidRPr="00174064">
        <w:rPr>
          <w:rFonts w:cs="Arial"/>
          <w:sz w:val="24"/>
          <w:lang w:eastAsia="da-DK"/>
        </w:rPr>
        <w:t>Elever, der har praktiske vanskeligheder i forbindelse med skolegangen, skal have personlig assistance til at følge undervisningen.</w:t>
      </w:r>
    </w:p>
    <w:p w14:paraId="748F7599" w14:textId="77777777" w:rsidR="00AE2ED0" w:rsidRPr="00174064" w:rsidRDefault="00AE2ED0" w:rsidP="00AE2ED0">
      <w:pPr>
        <w:shd w:val="clear" w:color="auto" w:fill="FFFFFF"/>
        <w:spacing w:after="150" w:line="240" w:lineRule="auto"/>
        <w:rPr>
          <w:rFonts w:cs="Arial"/>
          <w:sz w:val="24"/>
          <w:lang w:eastAsia="da-DK"/>
        </w:rPr>
      </w:pPr>
      <w:r w:rsidRPr="00174064">
        <w:rPr>
          <w:rFonts w:cs="Arial"/>
          <w:sz w:val="24"/>
          <w:lang w:eastAsia="da-DK"/>
        </w:rPr>
        <w:t>Eleverne skal endvidere have de nødvendige undervisningsmidler og tekniske hjælpemidler stillet gratis til rådighed, så de kan bruge dem i både skolen og fritiden.</w:t>
      </w:r>
    </w:p>
    <w:p w14:paraId="3E9F656B" w14:textId="77777777" w:rsidR="00AE2ED0" w:rsidRPr="00174064" w:rsidRDefault="00AE2ED0" w:rsidP="00AE2ED0">
      <w:pPr>
        <w:shd w:val="clear" w:color="auto" w:fill="FFFFFF"/>
        <w:spacing w:after="150" w:line="240" w:lineRule="auto"/>
        <w:rPr>
          <w:rFonts w:cs="Arial"/>
          <w:sz w:val="24"/>
          <w:lang w:eastAsia="da-DK"/>
        </w:rPr>
      </w:pPr>
      <w:r w:rsidRPr="00174064">
        <w:rPr>
          <w:rFonts w:cs="Arial"/>
          <w:sz w:val="24"/>
          <w:lang w:eastAsia="da-DK"/>
        </w:rPr>
        <w:t>Det er skolelederen på den enkelte skole, der har ansvar for, at skolen kan tilrettelægge et relevant undervisningstilbud i den almene klasse. </w:t>
      </w:r>
    </w:p>
    <w:p w14:paraId="04029703" w14:textId="77777777" w:rsidR="00AE2ED0" w:rsidRPr="00174064" w:rsidRDefault="00AE2ED0" w:rsidP="00AE2ED0">
      <w:pPr>
        <w:spacing w:line="240" w:lineRule="auto"/>
        <w:rPr>
          <w:rFonts w:cs="Arial"/>
          <w:sz w:val="24"/>
          <w:lang w:eastAsia="da-DK"/>
        </w:rPr>
      </w:pPr>
      <w:r w:rsidRPr="00174064">
        <w:rPr>
          <w:rFonts w:cs="Arial"/>
          <w:sz w:val="24"/>
          <w:shd w:val="clear" w:color="auto" w:fill="FFFFFF"/>
          <w:lang w:eastAsia="da-DK"/>
        </w:rPr>
        <w:t>Det er skolelederens ansvar at have et beredskab, som gør det muligt at vurdere en elevs undervisningsmæssige behov, hvor der kan være anledning til bekymring.</w:t>
      </w:r>
    </w:p>
    <w:p w14:paraId="7267F919" w14:textId="77777777" w:rsidR="00AE2ED0" w:rsidRPr="00174064" w:rsidRDefault="00AE2ED0" w:rsidP="00AE2ED0">
      <w:pPr>
        <w:shd w:val="clear" w:color="auto" w:fill="FFFFFF"/>
        <w:spacing w:after="150" w:line="240" w:lineRule="auto"/>
        <w:rPr>
          <w:rFonts w:cs="Arial"/>
          <w:sz w:val="24"/>
          <w:lang w:eastAsia="da-DK"/>
        </w:rPr>
      </w:pPr>
      <w:r w:rsidRPr="00174064">
        <w:rPr>
          <w:rFonts w:cs="Arial"/>
          <w:sz w:val="24"/>
          <w:lang w:eastAsia="da-DK"/>
        </w:rPr>
        <w:t>Hvis der fx er tegn på ordblindhed, kan dette afklares ved testning, således at det er muligt at tilrettelægge et relevant undervisningstilbud til eleven i den almindelige klasse.</w:t>
      </w:r>
    </w:p>
    <w:p w14:paraId="19CC17F7" w14:textId="77777777" w:rsidR="00AE2ED0" w:rsidRPr="00174064" w:rsidRDefault="00AE2ED0" w:rsidP="00AE2ED0">
      <w:pPr>
        <w:shd w:val="clear" w:color="auto" w:fill="FFFFFF"/>
        <w:spacing w:line="240" w:lineRule="auto"/>
        <w:rPr>
          <w:rFonts w:cs="Arial"/>
          <w:b/>
          <w:sz w:val="24"/>
          <w:lang w:eastAsia="da-DK"/>
        </w:rPr>
      </w:pPr>
      <w:r w:rsidRPr="00174064">
        <w:rPr>
          <w:rFonts w:cs="Arial"/>
          <w:b/>
          <w:sz w:val="24"/>
          <w:lang w:eastAsia="da-DK"/>
        </w:rPr>
        <w:t>Supplerende undervisning</w:t>
      </w:r>
    </w:p>
    <w:p w14:paraId="45C01727" w14:textId="77777777" w:rsidR="00AE2ED0" w:rsidRPr="00174064" w:rsidRDefault="00AE2ED0" w:rsidP="00AE2ED0">
      <w:pPr>
        <w:shd w:val="clear" w:color="auto" w:fill="FFFFFF"/>
        <w:spacing w:line="240" w:lineRule="auto"/>
        <w:rPr>
          <w:rFonts w:cs="Arial"/>
          <w:b/>
          <w:sz w:val="24"/>
          <w:lang w:eastAsia="da-DK"/>
        </w:rPr>
      </w:pPr>
      <w:r w:rsidRPr="00174064">
        <w:rPr>
          <w:rFonts w:cs="Arial"/>
          <w:sz w:val="24"/>
          <w:shd w:val="clear" w:color="auto" w:fill="FFFFFF"/>
          <w:lang w:eastAsia="da-DK"/>
        </w:rPr>
        <w:t>Den supplerende undervisning i et eller flere fag i henhold til folkeskolelovens </w:t>
      </w:r>
      <w:hyperlink r:id="rId9" w:anchor="p5" w:history="1">
        <w:r w:rsidRPr="00174064">
          <w:rPr>
            <w:rFonts w:cs="Arial"/>
            <w:sz w:val="24"/>
            <w:lang w:eastAsia="da-DK"/>
          </w:rPr>
          <w:t>§ 5, stk. 5</w:t>
        </w:r>
      </w:hyperlink>
      <w:r w:rsidRPr="00174064">
        <w:rPr>
          <w:rFonts w:cs="Arial"/>
          <w:sz w:val="24"/>
          <w:shd w:val="clear" w:color="auto" w:fill="FFFFFF"/>
          <w:lang w:eastAsia="da-DK"/>
        </w:rPr>
        <w:t> , er et tilbud til eleven. Ud over at forældrene skal inddrages i skolelederens afgørelse om at tilbyde supplerende undervisning, skal eleven også inddrages.</w:t>
      </w:r>
    </w:p>
    <w:p w14:paraId="75450463" w14:textId="77777777" w:rsidR="00AE2ED0" w:rsidRPr="00174064" w:rsidRDefault="00AE2ED0" w:rsidP="00AE2ED0">
      <w:pPr>
        <w:spacing w:line="240" w:lineRule="auto"/>
        <w:rPr>
          <w:rFonts w:cs="Arial"/>
          <w:sz w:val="24"/>
          <w:shd w:val="clear" w:color="auto" w:fill="FFFFFF"/>
          <w:lang w:eastAsia="da-DK"/>
        </w:rPr>
      </w:pPr>
    </w:p>
    <w:p w14:paraId="73C64645" w14:textId="77777777" w:rsidR="00AE2ED0" w:rsidRPr="00174064" w:rsidRDefault="00AE2ED0" w:rsidP="00AE2ED0">
      <w:pPr>
        <w:spacing w:line="240" w:lineRule="auto"/>
        <w:rPr>
          <w:rFonts w:cs="Arial"/>
          <w:b/>
          <w:sz w:val="24"/>
          <w:shd w:val="clear" w:color="auto" w:fill="FFFFFF"/>
          <w:lang w:eastAsia="da-DK"/>
        </w:rPr>
      </w:pPr>
    </w:p>
    <w:p w14:paraId="1882AC18" w14:textId="77777777" w:rsidR="00AE2ED0" w:rsidRDefault="00AE2ED0" w:rsidP="00AE2ED0">
      <w:pPr>
        <w:spacing w:line="240" w:lineRule="auto"/>
        <w:rPr>
          <w:rFonts w:cs="Arial"/>
          <w:b/>
          <w:sz w:val="24"/>
          <w:shd w:val="clear" w:color="auto" w:fill="FFFFFF"/>
          <w:lang w:eastAsia="da-DK"/>
        </w:rPr>
      </w:pPr>
    </w:p>
    <w:p w14:paraId="6810E544" w14:textId="77777777" w:rsidR="00AE2ED0" w:rsidRDefault="00AE2ED0" w:rsidP="00AE2ED0">
      <w:pPr>
        <w:spacing w:line="240" w:lineRule="auto"/>
        <w:rPr>
          <w:rFonts w:cs="Arial"/>
          <w:b/>
          <w:sz w:val="24"/>
          <w:shd w:val="clear" w:color="auto" w:fill="FFFFFF"/>
          <w:lang w:eastAsia="da-DK"/>
        </w:rPr>
      </w:pPr>
    </w:p>
    <w:p w14:paraId="6B3845A8" w14:textId="77777777" w:rsidR="00AE2ED0" w:rsidRDefault="00AE2ED0" w:rsidP="00AE2ED0">
      <w:pPr>
        <w:spacing w:line="240" w:lineRule="auto"/>
        <w:rPr>
          <w:rFonts w:cs="Arial"/>
          <w:b/>
          <w:sz w:val="24"/>
          <w:shd w:val="clear" w:color="auto" w:fill="FFFFFF"/>
          <w:lang w:eastAsia="da-DK"/>
        </w:rPr>
      </w:pPr>
    </w:p>
    <w:p w14:paraId="68D523B5" w14:textId="77777777" w:rsidR="00AE2ED0" w:rsidRPr="00174064" w:rsidRDefault="00AE2ED0" w:rsidP="00AE2ED0">
      <w:pPr>
        <w:spacing w:line="240" w:lineRule="auto"/>
        <w:rPr>
          <w:rFonts w:cs="Arial"/>
          <w:b/>
          <w:sz w:val="24"/>
          <w:lang w:eastAsia="da-DK"/>
        </w:rPr>
      </w:pPr>
      <w:r w:rsidRPr="00174064">
        <w:rPr>
          <w:rFonts w:cs="Arial"/>
          <w:b/>
          <w:sz w:val="24"/>
          <w:shd w:val="clear" w:color="auto" w:fill="FFFFFF"/>
          <w:lang w:eastAsia="da-DK"/>
        </w:rPr>
        <w:lastRenderedPageBreak/>
        <w:t>Faglig støtte </w:t>
      </w:r>
    </w:p>
    <w:p w14:paraId="53C7C353" w14:textId="77777777" w:rsidR="00AE2ED0" w:rsidRPr="00174064" w:rsidRDefault="00AE2ED0" w:rsidP="00AE2ED0">
      <w:pPr>
        <w:spacing w:line="240" w:lineRule="auto"/>
        <w:rPr>
          <w:rFonts w:cs="Arial"/>
          <w:sz w:val="24"/>
          <w:shd w:val="clear" w:color="auto" w:fill="FFFFFF"/>
          <w:lang w:eastAsia="da-DK"/>
        </w:rPr>
      </w:pPr>
      <w:r w:rsidRPr="00174064">
        <w:rPr>
          <w:rFonts w:cs="Arial"/>
          <w:sz w:val="24"/>
          <w:shd w:val="clear" w:color="auto" w:fill="FFFFFF"/>
          <w:lang w:eastAsia="da-DK"/>
        </w:rPr>
        <w:t>Det fremgår af folkeskolelovens </w:t>
      </w:r>
      <w:hyperlink r:id="rId10" w:anchor="p5" w:history="1">
        <w:r w:rsidRPr="00174064">
          <w:rPr>
            <w:rFonts w:cs="Arial"/>
            <w:sz w:val="24"/>
            <w:lang w:eastAsia="da-DK"/>
          </w:rPr>
          <w:t>§ 5, stk. 5</w:t>
        </w:r>
      </w:hyperlink>
      <w:r w:rsidRPr="00174064">
        <w:rPr>
          <w:rFonts w:cs="Arial"/>
          <w:sz w:val="24"/>
          <w:shd w:val="clear" w:color="auto" w:fill="FFFFFF"/>
          <w:lang w:eastAsia="da-DK"/>
        </w:rPr>
        <w:t> , at der udover den supplerende undervisning også kan ydes anden faglig støtte til elever, der har behov for sådan støtte. </w:t>
      </w:r>
    </w:p>
    <w:p w14:paraId="319D288F" w14:textId="77777777" w:rsidR="00AE2ED0" w:rsidRPr="00174064" w:rsidRDefault="00AE2ED0" w:rsidP="00AE2ED0">
      <w:pPr>
        <w:spacing w:line="240" w:lineRule="auto"/>
        <w:rPr>
          <w:rFonts w:cs="Arial"/>
          <w:sz w:val="24"/>
        </w:rPr>
      </w:pPr>
    </w:p>
    <w:p w14:paraId="7529D4E1" w14:textId="77777777" w:rsidR="00AE2ED0" w:rsidRPr="00174064" w:rsidRDefault="00AE2ED0" w:rsidP="00AE2ED0">
      <w:pPr>
        <w:spacing w:line="240" w:lineRule="auto"/>
        <w:rPr>
          <w:rFonts w:cs="Arial"/>
          <w:sz w:val="24"/>
        </w:rPr>
      </w:pPr>
      <w:r w:rsidRPr="00174064">
        <w:rPr>
          <w:rFonts w:cs="Arial"/>
          <w:sz w:val="24"/>
        </w:rPr>
        <w:t>Supplerende undervisning og anden faglig støtte op til 9 timer skal være afprøvet, gennem konkrete handleplans-indsatser, før der kan indstilles til mere vidtgående</w:t>
      </w:r>
      <w:r>
        <w:rPr>
          <w:rFonts w:cs="Arial"/>
          <w:sz w:val="24"/>
        </w:rPr>
        <w:t xml:space="preserve"> specialundervisning</w:t>
      </w:r>
      <w:r w:rsidRPr="00174064">
        <w:rPr>
          <w:rFonts w:cs="Arial"/>
          <w:sz w:val="24"/>
        </w:rPr>
        <w:t xml:space="preserve">. </w:t>
      </w:r>
    </w:p>
    <w:p w14:paraId="60D8C142" w14:textId="77777777" w:rsidR="00AE2ED0" w:rsidRPr="00174064" w:rsidRDefault="00AE2ED0" w:rsidP="00AE2ED0">
      <w:pPr>
        <w:spacing w:line="240" w:lineRule="auto"/>
        <w:rPr>
          <w:rFonts w:cs="Arial"/>
          <w:sz w:val="24"/>
        </w:rPr>
      </w:pPr>
    </w:p>
    <w:p w14:paraId="767AF530" w14:textId="77777777" w:rsidR="00AE2ED0" w:rsidRPr="00174064" w:rsidRDefault="00AE2ED0" w:rsidP="00AE2ED0">
      <w:pPr>
        <w:spacing w:line="240" w:lineRule="auto"/>
        <w:rPr>
          <w:rFonts w:cs="Arial"/>
          <w:b/>
          <w:sz w:val="24"/>
        </w:rPr>
      </w:pPr>
      <w:r w:rsidRPr="00174064">
        <w:rPr>
          <w:rFonts w:cs="Arial"/>
          <w:b/>
          <w:sz w:val="24"/>
        </w:rPr>
        <w:t>Inspiration til</w:t>
      </w:r>
      <w:r>
        <w:rPr>
          <w:rFonts w:cs="Arial"/>
          <w:b/>
          <w:sz w:val="24"/>
        </w:rPr>
        <w:t xml:space="preserve"> arbejdet med handleplaner</w:t>
      </w:r>
      <w:r w:rsidRPr="00174064">
        <w:rPr>
          <w:rFonts w:cs="Arial"/>
          <w:b/>
          <w:sz w:val="24"/>
        </w:rPr>
        <w:t xml:space="preserve"> ”Indsatser i skolen”:</w:t>
      </w:r>
    </w:p>
    <w:p w14:paraId="661D2813" w14:textId="77777777" w:rsidR="00AE2ED0" w:rsidRPr="00174064" w:rsidRDefault="00AE2ED0" w:rsidP="00AE2ED0">
      <w:pPr>
        <w:spacing w:line="240" w:lineRule="auto"/>
        <w:rPr>
          <w:rFonts w:eastAsiaTheme="minorHAnsi" w:cs="Arial"/>
          <w:b/>
          <w:color w:val="000000"/>
          <w:sz w:val="24"/>
        </w:rPr>
      </w:pPr>
    </w:p>
    <w:p w14:paraId="079741A3" w14:textId="77777777" w:rsidR="00AE2ED0" w:rsidRPr="00174064" w:rsidRDefault="00AE2ED0" w:rsidP="00AE2ED0">
      <w:pPr>
        <w:spacing w:line="240" w:lineRule="auto"/>
        <w:rPr>
          <w:rFonts w:eastAsiaTheme="minorHAnsi" w:cs="Arial"/>
          <w:b/>
          <w:color w:val="000000"/>
          <w:sz w:val="24"/>
        </w:rPr>
      </w:pPr>
      <w:r w:rsidRPr="00174064">
        <w:rPr>
          <w:rFonts w:eastAsiaTheme="minorHAnsi" w:cs="Arial"/>
          <w:b/>
          <w:color w:val="000000"/>
          <w:sz w:val="24"/>
        </w:rPr>
        <w:t>Didaktiske indsatser:</w:t>
      </w:r>
    </w:p>
    <w:p w14:paraId="50BDD0CC" w14:textId="77777777" w:rsidR="00AE2ED0" w:rsidRPr="00174064" w:rsidRDefault="00AE2ED0" w:rsidP="00AE2ED0">
      <w:pPr>
        <w:spacing w:line="240" w:lineRule="auto"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 xml:space="preserve">Hvordan arbejdes der med at… </w:t>
      </w:r>
    </w:p>
    <w:p w14:paraId="1CFFFFFF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Tilbyde muligheder for differentieret undervisning ift. barnets forudsætninger, behov og zone for nærmeste udvikling. (fx ift. sværhedsgrad, mængde, tid, indhold, arbejdsform, relationer, emne/motivation mv.)</w:t>
      </w:r>
    </w:p>
    <w:p w14:paraId="240CA3F8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sz w:val="24"/>
        </w:rPr>
      </w:pPr>
      <w:r w:rsidRPr="00174064">
        <w:rPr>
          <w:rFonts w:eastAsiaTheme="minorHAnsi" w:cs="Arial"/>
          <w:sz w:val="24"/>
        </w:rPr>
        <w:t xml:space="preserve">Tilbyde forskellige muligheder for at eleverne kan engagere sig i indholdet på forskellige måder, ud fra elevernes individuelle præferencer, erfaringer og interesseområder. </w:t>
      </w:r>
    </w:p>
    <w:p w14:paraId="13FB1BC4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Tilbyde flere forskellige muligheder for indtryk og forståelse i tilegnelsesfasen (multimodalitet: lytte, læse, se, sansemæssigt/motorisk etc.)</w:t>
      </w:r>
    </w:p>
    <w:p w14:paraId="2364EA4C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 xml:space="preserve">Tilbyde flere forskellige arbejds- og udtryksformer i elevens måde at arbejde aktivt med stoffet på (variation: skrive, tegne, fortælle, præsentere, optræde, osv.) </w:t>
      </w:r>
    </w:p>
    <w:p w14:paraId="717D3302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 xml:space="preserve">Skabe et læringssprog sammen med barnet, herunder at styrke bevidstheden hos barnet om egen læreproces og de næste skridt (jf. the </w:t>
      </w:r>
      <w:proofErr w:type="spellStart"/>
      <w:r w:rsidRPr="00174064">
        <w:rPr>
          <w:rFonts w:eastAsiaTheme="minorHAnsi" w:cs="Arial"/>
          <w:color w:val="000000"/>
          <w:sz w:val="24"/>
        </w:rPr>
        <w:t>pit</w:t>
      </w:r>
      <w:proofErr w:type="spellEnd"/>
      <w:r w:rsidRPr="00174064">
        <w:rPr>
          <w:rFonts w:eastAsiaTheme="minorHAnsi" w:cs="Arial"/>
          <w:color w:val="000000"/>
          <w:sz w:val="24"/>
        </w:rPr>
        <w:t>, Solo-</w:t>
      </w:r>
      <w:proofErr w:type="spellStart"/>
      <w:r w:rsidRPr="00174064">
        <w:rPr>
          <w:rFonts w:eastAsiaTheme="minorHAnsi" w:cs="Arial"/>
          <w:color w:val="000000"/>
          <w:sz w:val="24"/>
        </w:rPr>
        <w:t>taxonomi</w:t>
      </w:r>
      <w:proofErr w:type="spellEnd"/>
      <w:r w:rsidRPr="00174064">
        <w:rPr>
          <w:rFonts w:eastAsiaTheme="minorHAnsi" w:cs="Arial"/>
          <w:color w:val="000000"/>
          <w:sz w:val="24"/>
        </w:rPr>
        <w:t xml:space="preserve">, læringsstrategier </w:t>
      </w:r>
      <w:proofErr w:type="spellStart"/>
      <w:r w:rsidRPr="00174064">
        <w:rPr>
          <w:rFonts w:eastAsiaTheme="minorHAnsi" w:cs="Arial"/>
          <w:color w:val="000000"/>
          <w:sz w:val="24"/>
        </w:rPr>
        <w:t>etc</w:t>
      </w:r>
      <w:proofErr w:type="spellEnd"/>
      <w:r w:rsidRPr="00174064">
        <w:rPr>
          <w:rFonts w:eastAsiaTheme="minorHAnsi" w:cs="Arial"/>
          <w:color w:val="000000"/>
          <w:sz w:val="24"/>
        </w:rPr>
        <w:t>).</w:t>
      </w:r>
    </w:p>
    <w:p w14:paraId="6B1AC5EA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Eksplicitte læringsmål og mestringsorienteret lærer/elev-feedback – tilpasset barnets forudsætninger, behov og progression i læreprocesser</w:t>
      </w:r>
    </w:p>
    <w:p w14:paraId="7D279B50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 xml:space="preserve">Tydelig stilladsering ift. barnets lærings- og opgaveløsningsstrategier i konkrete læringssituationer. </w:t>
      </w:r>
    </w:p>
    <w:p w14:paraId="737E4F42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 xml:space="preserve">Inddrage barnets interesser/styrker/baggrundsviden </w:t>
      </w:r>
      <w:proofErr w:type="spellStart"/>
      <w:r w:rsidRPr="00174064">
        <w:rPr>
          <w:rFonts w:eastAsiaTheme="minorHAnsi" w:cs="Arial"/>
          <w:color w:val="000000"/>
          <w:sz w:val="24"/>
        </w:rPr>
        <w:t>ift</w:t>
      </w:r>
      <w:proofErr w:type="spellEnd"/>
      <w:r w:rsidRPr="00174064">
        <w:rPr>
          <w:rFonts w:eastAsiaTheme="minorHAnsi" w:cs="Arial"/>
          <w:color w:val="000000"/>
          <w:sz w:val="24"/>
        </w:rPr>
        <w:t xml:space="preserve"> at skabe øget engagement og motivation i barnets læreproces, og i relation til klassekammerater</w:t>
      </w:r>
    </w:p>
    <w:p w14:paraId="4FB39947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Tilbyde barnet medbestemmelse og indflydelse i- og over egen læreproces (fx i samarbejde med forældre)</w:t>
      </w:r>
    </w:p>
    <w:p w14:paraId="380C0DD6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 xml:space="preserve">Tilbyde eleven rammesatte muligheder for samarbejde og fællesskab med andre elever i læreprocesserne. </w:t>
      </w:r>
    </w:p>
    <w:p w14:paraId="417BAACD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Tilbyde muligheder for holddannelse.</w:t>
      </w:r>
    </w:p>
    <w:p w14:paraId="40544F11" w14:textId="77777777" w:rsidR="00AE2ED0" w:rsidRPr="00174064" w:rsidRDefault="00AE2ED0" w:rsidP="00AE2ED0">
      <w:pPr>
        <w:spacing w:line="240" w:lineRule="auto"/>
        <w:rPr>
          <w:rFonts w:eastAsiaTheme="minorHAnsi" w:cs="Arial"/>
          <w:color w:val="000000"/>
          <w:sz w:val="24"/>
        </w:rPr>
      </w:pPr>
    </w:p>
    <w:p w14:paraId="7D6A1BC9" w14:textId="77777777" w:rsidR="00AE2ED0" w:rsidRPr="00174064" w:rsidRDefault="00AE2ED0" w:rsidP="00AE2ED0">
      <w:pPr>
        <w:spacing w:line="240" w:lineRule="auto"/>
        <w:rPr>
          <w:rFonts w:eastAsiaTheme="minorHAnsi" w:cs="Arial"/>
          <w:b/>
          <w:color w:val="000000"/>
          <w:sz w:val="24"/>
        </w:rPr>
      </w:pPr>
      <w:r w:rsidRPr="00174064">
        <w:rPr>
          <w:rFonts w:eastAsiaTheme="minorHAnsi" w:cs="Arial"/>
          <w:b/>
          <w:color w:val="000000"/>
          <w:sz w:val="24"/>
        </w:rPr>
        <w:t>Fysiske eller rammesættende dimension</w:t>
      </w:r>
    </w:p>
    <w:p w14:paraId="6AB8DB56" w14:textId="77777777" w:rsidR="00AE2ED0" w:rsidRPr="00174064" w:rsidRDefault="00AE2ED0" w:rsidP="00AE2ED0">
      <w:pPr>
        <w:spacing w:line="240" w:lineRule="auto"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Hvordan er der arbejdet med….</w:t>
      </w:r>
    </w:p>
    <w:p w14:paraId="50C3730B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Tilbyde visuelle støtteredskaber til at skabe struktur, forudsigelighed i hverdagen</w:t>
      </w:r>
    </w:p>
    <w:p w14:paraId="7521500C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 xml:space="preserve">Tilbyde rutiner i hverdagen, der går igen på tværs af de voksne i teamet. Fx ift. skoledagens og den enkelte lektions opbygning. </w:t>
      </w:r>
    </w:p>
    <w:p w14:paraId="1A08E182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Tilbyde muligheder for sansemæssig afskærmning i hverdagen, når der er brug for det (lyd, lys, visuelle indtryk mv)</w:t>
      </w:r>
    </w:p>
    <w:p w14:paraId="61C00986" w14:textId="77777777" w:rsidR="00AE2ED0" w:rsidRPr="00174064" w:rsidRDefault="00AE2ED0" w:rsidP="00AE2ED0">
      <w:pPr>
        <w:spacing w:line="240" w:lineRule="auto"/>
        <w:rPr>
          <w:rFonts w:cs="Arial"/>
          <w:sz w:val="24"/>
        </w:rPr>
      </w:pPr>
    </w:p>
    <w:p w14:paraId="1F3A3698" w14:textId="77777777" w:rsidR="00AE2ED0" w:rsidRDefault="00AE2ED0" w:rsidP="00AE2ED0">
      <w:pPr>
        <w:spacing w:line="240" w:lineRule="auto"/>
        <w:rPr>
          <w:rFonts w:eastAsiaTheme="minorHAnsi" w:cs="Arial"/>
          <w:b/>
          <w:color w:val="000000"/>
          <w:sz w:val="24"/>
        </w:rPr>
      </w:pPr>
    </w:p>
    <w:p w14:paraId="174D21B0" w14:textId="77777777" w:rsidR="00AE2ED0" w:rsidRDefault="00AE2ED0" w:rsidP="00AE2ED0">
      <w:pPr>
        <w:spacing w:line="240" w:lineRule="auto"/>
        <w:rPr>
          <w:rFonts w:eastAsiaTheme="minorHAnsi" w:cs="Arial"/>
          <w:b/>
          <w:color w:val="000000"/>
          <w:sz w:val="24"/>
        </w:rPr>
      </w:pPr>
    </w:p>
    <w:p w14:paraId="051226D2" w14:textId="77777777" w:rsidR="00AE2ED0" w:rsidRPr="00174064" w:rsidRDefault="00AE2ED0" w:rsidP="00AE2ED0">
      <w:pPr>
        <w:spacing w:line="240" w:lineRule="auto"/>
        <w:rPr>
          <w:rFonts w:cs="Arial"/>
          <w:sz w:val="24"/>
        </w:rPr>
      </w:pPr>
      <w:r w:rsidRPr="00174064">
        <w:rPr>
          <w:rFonts w:eastAsiaTheme="minorHAnsi" w:cs="Arial"/>
          <w:b/>
          <w:color w:val="000000"/>
          <w:sz w:val="24"/>
        </w:rPr>
        <w:lastRenderedPageBreak/>
        <w:t>Den sociale dimension</w:t>
      </w:r>
    </w:p>
    <w:p w14:paraId="2467FD83" w14:textId="77777777" w:rsidR="00AE2ED0" w:rsidRPr="00174064" w:rsidRDefault="00AE2ED0" w:rsidP="00AE2ED0">
      <w:pPr>
        <w:spacing w:line="240" w:lineRule="auto"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Hvordan er der arbejdet med….</w:t>
      </w:r>
    </w:p>
    <w:p w14:paraId="44755F69" w14:textId="77777777" w:rsidR="00AE2ED0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>
        <w:rPr>
          <w:rFonts w:eastAsiaTheme="minorHAnsi" w:cs="Arial"/>
          <w:color w:val="000000"/>
          <w:sz w:val="24"/>
        </w:rPr>
        <w:t>R</w:t>
      </w:r>
      <w:r w:rsidRPr="00174064">
        <w:rPr>
          <w:rFonts w:eastAsiaTheme="minorHAnsi" w:cs="Arial"/>
          <w:color w:val="000000"/>
          <w:sz w:val="24"/>
        </w:rPr>
        <w:t>elationerne blandt eleverne?</w:t>
      </w:r>
    </w:p>
    <w:p w14:paraId="65DA0A4C" w14:textId="77777777" w:rsidR="00AE2ED0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>
        <w:rPr>
          <w:rFonts w:eastAsiaTheme="minorHAnsi" w:cs="Arial"/>
          <w:color w:val="000000"/>
          <w:sz w:val="24"/>
        </w:rPr>
        <w:t>Positioner blandt eleverne i klassen?</w:t>
      </w:r>
    </w:p>
    <w:p w14:paraId="78C9E690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>
        <w:rPr>
          <w:rFonts w:eastAsiaTheme="minorHAnsi" w:cs="Arial"/>
          <w:color w:val="000000"/>
          <w:sz w:val="24"/>
        </w:rPr>
        <w:t>Barnets tilhørsforhold til de andre elever i klassen?</w:t>
      </w:r>
    </w:p>
    <w:p w14:paraId="749F2429" w14:textId="77777777" w:rsidR="00AE2ED0" w:rsidRPr="001E163C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cs="Arial"/>
          <w:sz w:val="24"/>
        </w:rPr>
      </w:pPr>
      <w:r>
        <w:rPr>
          <w:rFonts w:eastAsiaTheme="minorHAnsi" w:cs="Arial"/>
          <w:color w:val="000000"/>
          <w:sz w:val="24"/>
        </w:rPr>
        <w:t>A</w:t>
      </w:r>
      <w:r w:rsidRPr="00174064">
        <w:rPr>
          <w:rFonts w:eastAsiaTheme="minorHAnsi" w:cs="Arial"/>
          <w:color w:val="000000"/>
          <w:sz w:val="24"/>
        </w:rPr>
        <w:t>t styrke lærer</w:t>
      </w:r>
      <w:r>
        <w:rPr>
          <w:rFonts w:eastAsiaTheme="minorHAnsi" w:cs="Arial"/>
          <w:color w:val="000000"/>
          <w:sz w:val="24"/>
        </w:rPr>
        <w:t xml:space="preserve">nes relation til eleven? </w:t>
      </w:r>
    </w:p>
    <w:p w14:paraId="183B30DC" w14:textId="77777777" w:rsidR="00AE2ED0" w:rsidRPr="00CB20B7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cs="Arial"/>
          <w:sz w:val="24"/>
        </w:rPr>
      </w:pPr>
      <w:r>
        <w:rPr>
          <w:rFonts w:eastAsiaTheme="minorHAnsi" w:cs="Arial"/>
          <w:color w:val="000000"/>
          <w:sz w:val="24"/>
        </w:rPr>
        <w:t xml:space="preserve">Den </w:t>
      </w:r>
      <w:r w:rsidRPr="00CA1A8E">
        <w:rPr>
          <w:rFonts w:eastAsiaTheme="minorHAnsi" w:cs="Arial"/>
          <w:color w:val="000000"/>
          <w:sz w:val="24"/>
        </w:rPr>
        <w:t>professionelle relationskompetence</w:t>
      </w:r>
      <w:r>
        <w:rPr>
          <w:rFonts w:eastAsiaTheme="minorHAnsi" w:cs="Arial"/>
          <w:color w:val="000000"/>
          <w:sz w:val="24"/>
        </w:rPr>
        <w:t>?</w:t>
      </w:r>
    </w:p>
    <w:p w14:paraId="31CE140E" w14:textId="77777777" w:rsidR="00AE2ED0" w:rsidRPr="00CA1A8E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cs="Arial"/>
          <w:sz w:val="24"/>
        </w:rPr>
      </w:pPr>
      <w:r>
        <w:rPr>
          <w:rFonts w:eastAsiaTheme="minorHAnsi" w:cs="Arial"/>
          <w:color w:val="000000"/>
          <w:sz w:val="24"/>
        </w:rPr>
        <w:t>Arbejdet med børnenes</w:t>
      </w:r>
      <w:r w:rsidRPr="00CA1A8E">
        <w:rPr>
          <w:rFonts w:eastAsiaTheme="minorHAnsi" w:cs="Arial"/>
          <w:color w:val="000000"/>
          <w:sz w:val="24"/>
        </w:rPr>
        <w:t xml:space="preserve"> behov for at opleve selvbestemmelse, kompetence og samhørighed</w:t>
      </w:r>
      <w:r>
        <w:rPr>
          <w:rFonts w:eastAsiaTheme="minorHAnsi" w:cs="Arial"/>
          <w:color w:val="000000"/>
          <w:sz w:val="24"/>
        </w:rPr>
        <w:t>?</w:t>
      </w:r>
    </w:p>
    <w:p w14:paraId="49E43666" w14:textId="77777777" w:rsidR="00AE2ED0" w:rsidRPr="0094250E" w:rsidRDefault="00AE2ED0" w:rsidP="00AE2ED0">
      <w:pPr>
        <w:spacing w:line="240" w:lineRule="auto"/>
        <w:contextualSpacing/>
        <w:rPr>
          <w:rFonts w:cs="Arial"/>
          <w:sz w:val="24"/>
        </w:rPr>
      </w:pPr>
    </w:p>
    <w:p w14:paraId="5307D4AD" w14:textId="77777777" w:rsidR="00AE2ED0" w:rsidRPr="00174064" w:rsidRDefault="00AE2ED0" w:rsidP="00AE2ED0">
      <w:pPr>
        <w:spacing w:line="240" w:lineRule="auto"/>
        <w:rPr>
          <w:rFonts w:eastAsiaTheme="minorHAnsi" w:cs="Arial"/>
          <w:b/>
          <w:color w:val="000000"/>
          <w:sz w:val="24"/>
        </w:rPr>
      </w:pPr>
      <w:r w:rsidRPr="00174064">
        <w:rPr>
          <w:rFonts w:eastAsiaTheme="minorHAnsi" w:cs="Arial"/>
          <w:b/>
          <w:color w:val="000000"/>
          <w:sz w:val="24"/>
        </w:rPr>
        <w:t>Indsatser af organisatorisk karakter</w:t>
      </w:r>
    </w:p>
    <w:p w14:paraId="6E76C0B8" w14:textId="77777777" w:rsidR="00AE2ED0" w:rsidRPr="00174064" w:rsidRDefault="00AE2ED0" w:rsidP="00AE2ED0">
      <w:pPr>
        <w:spacing w:line="240" w:lineRule="auto"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Hvordan er der arbejdet med….</w:t>
      </w:r>
    </w:p>
    <w:p w14:paraId="5CCC44CF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At tilbyde muligheder for holddeling, faglig støtte eller anden supplerende undervisning</w:t>
      </w:r>
    </w:p>
    <w:p w14:paraId="23789DAE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At anvende de timer, hvor der er to voksne i rummet, til at skabe flere deltagelsesmuligheder for de konkrete børn?</w:t>
      </w:r>
    </w:p>
    <w:p w14:paraId="6545E5F0" w14:textId="77777777" w:rsidR="00AE2ED0" w:rsidRPr="00174064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Styrket forældresamarbejde</w:t>
      </w:r>
    </w:p>
    <w:p w14:paraId="45931E33" w14:textId="77777777" w:rsidR="00AE2ED0" w:rsidRDefault="00AE2ED0" w:rsidP="00AE2ED0">
      <w:pPr>
        <w:numPr>
          <w:ilvl w:val="0"/>
          <w:numId w:val="1"/>
        </w:numPr>
        <w:spacing w:line="240" w:lineRule="auto"/>
        <w:ind w:left="0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Samarbejde med skolens interne ressourcepersoner og eksterne fagpersoner.</w:t>
      </w:r>
    </w:p>
    <w:p w14:paraId="37FA6797" w14:textId="77777777" w:rsidR="00AE2ED0" w:rsidRDefault="00AE2ED0" w:rsidP="00AE2ED0">
      <w:pPr>
        <w:spacing w:line="240" w:lineRule="auto"/>
        <w:contextualSpacing/>
        <w:rPr>
          <w:rFonts w:eastAsiaTheme="minorHAnsi" w:cs="Arial"/>
          <w:color w:val="000000"/>
          <w:sz w:val="24"/>
        </w:rPr>
      </w:pPr>
    </w:p>
    <w:p w14:paraId="1C64D643" w14:textId="77777777" w:rsidR="00AE2ED0" w:rsidRPr="00174064" w:rsidRDefault="00AE2ED0" w:rsidP="00AE2ED0">
      <w:pPr>
        <w:spacing w:line="240" w:lineRule="auto"/>
        <w:contextualSpacing/>
        <w:rPr>
          <w:rFonts w:eastAsiaTheme="minorHAnsi" w:cs="Arial"/>
          <w:b/>
          <w:color w:val="000000"/>
          <w:sz w:val="24"/>
        </w:rPr>
      </w:pPr>
      <w:r w:rsidRPr="00174064">
        <w:rPr>
          <w:rFonts w:eastAsiaTheme="minorHAnsi" w:cs="Arial"/>
          <w:b/>
          <w:color w:val="000000"/>
          <w:sz w:val="24"/>
        </w:rPr>
        <w:t>Handleplanen</w:t>
      </w:r>
      <w:r>
        <w:rPr>
          <w:rFonts w:eastAsiaTheme="minorHAnsi" w:cs="Arial"/>
          <w:b/>
          <w:color w:val="000000"/>
          <w:sz w:val="24"/>
        </w:rPr>
        <w:t>:</w:t>
      </w:r>
    </w:p>
    <w:p w14:paraId="637C89FA" w14:textId="77777777" w:rsidR="00AE2ED0" w:rsidRPr="00174064" w:rsidRDefault="00AE2ED0" w:rsidP="00AE2ED0">
      <w:pPr>
        <w:spacing w:line="240" w:lineRule="auto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>Handleplanen er et redskab der skal sikre, at barnet og forældrene bliver inddraget, barnet får den rette støtte, at de voksne tager ansvaret for at ændre konteksten, at</w:t>
      </w:r>
      <w:r>
        <w:rPr>
          <w:rFonts w:eastAsiaTheme="minorHAnsi" w:cs="Arial"/>
          <w:color w:val="000000"/>
          <w:sz w:val="24"/>
        </w:rPr>
        <w:t xml:space="preserve"> de voksne tager ansvar for de faglige metoder, at</w:t>
      </w:r>
      <w:r w:rsidRPr="00174064">
        <w:rPr>
          <w:rFonts w:eastAsiaTheme="minorHAnsi" w:cs="Arial"/>
          <w:color w:val="000000"/>
          <w:sz w:val="24"/>
        </w:rPr>
        <w:t xml:space="preserve"> barnet får nye muligheder, at indsatsen bliver monitoreret, evalueret og justeret og målet nås. </w:t>
      </w:r>
    </w:p>
    <w:p w14:paraId="3BC61A28" w14:textId="77777777" w:rsidR="00AE2ED0" w:rsidRPr="00174064" w:rsidRDefault="00AE2ED0" w:rsidP="00AE2ED0">
      <w:pPr>
        <w:spacing w:line="240" w:lineRule="auto"/>
        <w:contextualSpacing/>
        <w:rPr>
          <w:rFonts w:eastAsiaTheme="minorHAnsi" w:cs="Arial"/>
          <w:color w:val="000000"/>
          <w:sz w:val="24"/>
        </w:rPr>
      </w:pPr>
    </w:p>
    <w:p w14:paraId="39E63E4F" w14:textId="77777777" w:rsidR="00AE2ED0" w:rsidRPr="00174064" w:rsidRDefault="00AE2ED0" w:rsidP="00AE2ED0">
      <w:pPr>
        <w:spacing w:line="240" w:lineRule="auto"/>
        <w:contextualSpacing/>
        <w:rPr>
          <w:rFonts w:eastAsiaTheme="minorHAnsi" w:cs="Arial"/>
          <w:color w:val="000000"/>
          <w:sz w:val="24"/>
        </w:rPr>
      </w:pPr>
      <w:r w:rsidRPr="00174064">
        <w:rPr>
          <w:rFonts w:eastAsiaTheme="minorHAnsi" w:cs="Arial"/>
          <w:color w:val="000000"/>
          <w:sz w:val="24"/>
        </w:rPr>
        <w:t xml:space="preserve">I forbindelse med indstilling til sparringsmøder, skal der medfølge en handleplan, hvor overvejelser og handlinger fremgår som beskrevet af skabelonen nedenfor.  </w:t>
      </w:r>
    </w:p>
    <w:p w14:paraId="50F12501" w14:textId="77777777" w:rsidR="00AE2ED0" w:rsidRDefault="00AE2ED0" w:rsidP="00AE2ED0">
      <w:pPr>
        <w:spacing w:line="276" w:lineRule="auto"/>
        <w:contextualSpacing/>
        <w:rPr>
          <w:rFonts w:eastAsiaTheme="minorHAnsi" w:cs="Arial"/>
          <w:color w:val="000000"/>
          <w:szCs w:val="22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E2ED0" w:rsidRPr="002373DC" w14:paraId="0F1576D0" w14:textId="77777777" w:rsidTr="00705DED">
        <w:tc>
          <w:tcPr>
            <w:tcW w:w="9062" w:type="dxa"/>
            <w:gridSpan w:val="2"/>
            <w:shd w:val="clear" w:color="auto" w:fill="E2EFD9"/>
          </w:tcPr>
          <w:p w14:paraId="4E257C11" w14:textId="77777777" w:rsidR="00AE2ED0" w:rsidRPr="002373DC" w:rsidRDefault="00AE2ED0" w:rsidP="00705DED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373DC">
              <w:rPr>
                <w:rFonts w:ascii="Calibri" w:eastAsia="Calibri" w:hAnsi="Calibri" w:cs="Calibri"/>
                <w:b/>
                <w:sz w:val="28"/>
                <w:szCs w:val="28"/>
              </w:rPr>
              <w:t>Handleplan</w:t>
            </w:r>
          </w:p>
        </w:tc>
      </w:tr>
      <w:tr w:rsidR="00AE2ED0" w:rsidRPr="002373DC" w14:paraId="42D27486" w14:textId="77777777" w:rsidTr="00705DED">
        <w:tc>
          <w:tcPr>
            <w:tcW w:w="9062" w:type="dxa"/>
            <w:gridSpan w:val="2"/>
            <w:shd w:val="clear" w:color="auto" w:fill="FFFFFF"/>
          </w:tcPr>
          <w:p w14:paraId="457BCCD9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  <w:p w14:paraId="396E7F05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 xml:space="preserve">Barnets navn: </w:t>
            </w:r>
          </w:p>
          <w:p w14:paraId="5F0BA2A7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>Dato for udarbejdelse:</w:t>
            </w:r>
          </w:p>
          <w:p w14:paraId="5C6BD794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 xml:space="preserve">Ansvarlig for handleplan: </w:t>
            </w:r>
          </w:p>
          <w:p w14:paraId="303A2CB9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39584C00" w14:textId="77777777" w:rsidTr="00705DED">
        <w:tc>
          <w:tcPr>
            <w:tcW w:w="9062" w:type="dxa"/>
            <w:gridSpan w:val="2"/>
            <w:shd w:val="clear" w:color="auto" w:fill="E2EFD9"/>
          </w:tcPr>
          <w:p w14:paraId="1ECCFED1" w14:textId="77777777" w:rsidR="00AE2ED0" w:rsidRPr="002373DC" w:rsidRDefault="00AE2ED0" w:rsidP="00705DED">
            <w:pPr>
              <w:spacing w:before="60" w:after="60"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>Sammenhæng</w:t>
            </w:r>
          </w:p>
        </w:tc>
      </w:tr>
      <w:tr w:rsidR="00AE2ED0" w:rsidRPr="002373DC" w14:paraId="4817D5F5" w14:textId="77777777" w:rsidTr="00705DED">
        <w:tc>
          <w:tcPr>
            <w:tcW w:w="3397" w:type="dxa"/>
          </w:tcPr>
          <w:p w14:paraId="0B687F0F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  <w:p w14:paraId="42DF1ADF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2373DC">
              <w:rPr>
                <w:rFonts w:ascii="Calibri" w:eastAsia="Calibri" w:hAnsi="Calibri" w:cs="Calibri"/>
                <w:color w:val="000000"/>
                <w:szCs w:val="22"/>
              </w:rPr>
              <w:t>Hvad bekymrer?</w:t>
            </w:r>
          </w:p>
          <w:p w14:paraId="0416AE3D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color w:val="000000"/>
                <w:szCs w:val="22"/>
              </w:rPr>
            </w:pPr>
            <w:r w:rsidRPr="002373DC">
              <w:rPr>
                <w:rFonts w:ascii="Calibri" w:eastAsia="Calibri" w:hAnsi="Calibri" w:cs="Calibri"/>
                <w:color w:val="000000"/>
                <w:szCs w:val="22"/>
              </w:rPr>
              <w:t>Barnets perspektiv (Hvad fortæller barnet?)</w:t>
            </w:r>
          </w:p>
          <w:p w14:paraId="752709BD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color w:val="000000"/>
                <w:szCs w:val="22"/>
              </w:rPr>
            </w:pPr>
            <w:r w:rsidRPr="002373DC">
              <w:rPr>
                <w:rFonts w:ascii="Calibri" w:eastAsia="Calibri" w:hAnsi="Calibri" w:cs="Calibri"/>
                <w:color w:val="000000"/>
                <w:szCs w:val="22"/>
              </w:rPr>
              <w:t>De voksnes perspektiv</w:t>
            </w:r>
          </w:p>
          <w:p w14:paraId="75AD7E9C" w14:textId="77777777" w:rsidR="00AE2ED0" w:rsidRPr="002373DC" w:rsidRDefault="00AE2ED0" w:rsidP="00705DED">
            <w:pPr>
              <w:spacing w:line="240" w:lineRule="auto"/>
              <w:ind w:left="720"/>
              <w:contextualSpacing/>
              <w:rPr>
                <w:rFonts w:ascii="Calibri" w:eastAsia="Calibri" w:hAnsi="Calibri" w:cs="Calibri"/>
                <w:color w:val="000000"/>
                <w:szCs w:val="22"/>
              </w:rPr>
            </w:pPr>
          </w:p>
          <w:p w14:paraId="1BDF16B1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2373DC">
              <w:rPr>
                <w:rFonts w:ascii="Calibri" w:eastAsia="Calibri" w:hAnsi="Calibri" w:cs="Calibri"/>
                <w:color w:val="000000"/>
                <w:szCs w:val="22"/>
              </w:rPr>
              <w:t>Hvad går godt?</w:t>
            </w:r>
          </w:p>
          <w:p w14:paraId="58764D0E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color w:val="000000"/>
                <w:szCs w:val="22"/>
              </w:rPr>
            </w:pPr>
            <w:r w:rsidRPr="002373DC">
              <w:rPr>
                <w:rFonts w:ascii="Calibri" w:eastAsia="Calibri" w:hAnsi="Calibri" w:cs="Calibri"/>
                <w:color w:val="000000"/>
                <w:szCs w:val="22"/>
              </w:rPr>
              <w:t>Barnets perspektiv (Hvad fortæller barnet?)</w:t>
            </w:r>
          </w:p>
          <w:p w14:paraId="4D76FA3C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color w:val="000000"/>
                <w:szCs w:val="22"/>
              </w:rPr>
            </w:pPr>
            <w:r w:rsidRPr="002373DC">
              <w:rPr>
                <w:rFonts w:ascii="Calibri" w:eastAsia="Calibri" w:hAnsi="Calibri" w:cs="Calibri"/>
                <w:color w:val="000000"/>
                <w:szCs w:val="22"/>
              </w:rPr>
              <w:t>De voksnes perspektiv</w:t>
            </w:r>
          </w:p>
          <w:p w14:paraId="686ABC11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665" w:type="dxa"/>
          </w:tcPr>
          <w:p w14:paraId="61BDC412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7618568B" w14:textId="77777777" w:rsidTr="00705DED">
        <w:tc>
          <w:tcPr>
            <w:tcW w:w="9062" w:type="dxa"/>
            <w:gridSpan w:val="2"/>
            <w:shd w:val="clear" w:color="auto" w:fill="E2EFD9"/>
          </w:tcPr>
          <w:p w14:paraId="5577F5AA" w14:textId="77777777" w:rsidR="00AE2ED0" w:rsidRPr="002373DC" w:rsidRDefault="00AE2ED0" w:rsidP="00705DED">
            <w:pPr>
              <w:spacing w:before="60" w:after="60" w:line="240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color w:val="000000"/>
                <w:szCs w:val="22"/>
              </w:rPr>
              <w:lastRenderedPageBreak/>
              <w:t xml:space="preserve">Forandring </w:t>
            </w:r>
          </w:p>
        </w:tc>
      </w:tr>
      <w:tr w:rsidR="00AE2ED0" w:rsidRPr="002373DC" w14:paraId="24596764" w14:textId="77777777" w:rsidTr="00705DED">
        <w:tc>
          <w:tcPr>
            <w:tcW w:w="3397" w:type="dxa"/>
          </w:tcPr>
          <w:p w14:paraId="1EBCFFE5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  <w:p w14:paraId="53B1AF29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2373DC">
              <w:rPr>
                <w:rFonts w:ascii="Calibri" w:eastAsia="Calibri" w:hAnsi="Calibri" w:cs="Calibri"/>
                <w:color w:val="000000"/>
                <w:szCs w:val="22"/>
              </w:rPr>
              <w:t>Hvad ønsker vi at se ske?</w:t>
            </w:r>
          </w:p>
          <w:p w14:paraId="62998FDC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color w:val="000000"/>
                <w:szCs w:val="22"/>
              </w:rPr>
            </w:pPr>
            <w:r w:rsidRPr="002373DC">
              <w:rPr>
                <w:rFonts w:ascii="Calibri" w:eastAsia="Calibri" w:hAnsi="Calibri" w:cs="Calibri"/>
                <w:color w:val="000000"/>
                <w:szCs w:val="22"/>
              </w:rPr>
              <w:t>Barnets perspektiv (Hvad fortæller barnet?)</w:t>
            </w:r>
          </w:p>
          <w:p w14:paraId="3830CE34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color w:val="000000"/>
                <w:szCs w:val="22"/>
              </w:rPr>
            </w:pPr>
            <w:r w:rsidRPr="002373DC">
              <w:rPr>
                <w:rFonts w:ascii="Calibri" w:eastAsia="Calibri" w:hAnsi="Calibri" w:cs="Calibri"/>
                <w:color w:val="000000"/>
                <w:szCs w:val="22"/>
              </w:rPr>
              <w:t>De voksnes perspektiv</w:t>
            </w:r>
          </w:p>
          <w:p w14:paraId="43636E37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5665" w:type="dxa"/>
          </w:tcPr>
          <w:p w14:paraId="58881F34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</w:p>
          <w:p w14:paraId="7921E4F4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79FD229E" w14:textId="77777777" w:rsidTr="00705DED">
        <w:tc>
          <w:tcPr>
            <w:tcW w:w="9062" w:type="dxa"/>
            <w:gridSpan w:val="2"/>
            <w:shd w:val="clear" w:color="auto" w:fill="E2EFD9"/>
          </w:tcPr>
          <w:p w14:paraId="14E03FD2" w14:textId="77777777" w:rsidR="00AE2ED0" w:rsidRPr="002373DC" w:rsidRDefault="00AE2ED0" w:rsidP="00705DED">
            <w:pPr>
              <w:spacing w:before="60" w:after="60"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>Målet</w:t>
            </w:r>
          </w:p>
        </w:tc>
      </w:tr>
      <w:tr w:rsidR="00AE2ED0" w:rsidRPr="002373DC" w14:paraId="348B342C" w14:textId="77777777" w:rsidTr="00705DED">
        <w:tc>
          <w:tcPr>
            <w:tcW w:w="3397" w:type="dxa"/>
          </w:tcPr>
          <w:p w14:paraId="7F26049A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</w:p>
          <w:p w14:paraId="708B75DD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Husk at gøre målet:</w:t>
            </w:r>
          </w:p>
          <w:p w14:paraId="31358B1C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De voksnes ansvar (Så det ikke er barnet som skal ændre sig og/eller bære ansvaret for at målet opfyldes).</w:t>
            </w:r>
          </w:p>
          <w:p w14:paraId="6E267355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Specifikt (tydeligt, veldefineret og afgrænset, så alle er klar over, hvad der skal opnås)</w:t>
            </w:r>
          </w:p>
          <w:p w14:paraId="54236CA1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Målbart (hvad har vi, når målet er nået, som vi ikke har i dag?</w:t>
            </w:r>
          </w:p>
          <w:p w14:paraId="6E0B33ED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Accepteret (giver målet mening for alle og kan alle ansvarlige se egen rolle og ansvar?)</w:t>
            </w:r>
          </w:p>
          <w:p w14:paraId="3ED40A54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Realistisk (kan målet indfries indenfor rammerne og er det et realistisk mål for barnet)</w:t>
            </w:r>
          </w:p>
          <w:p w14:paraId="679CFC79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Tidsafgrænset (hvornår arbejder vi med målet og hvornår er det realistisk at målet kan være indfriet</w:t>
            </w:r>
          </w:p>
          <w:p w14:paraId="0C8EA47F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  <w:tc>
          <w:tcPr>
            <w:tcW w:w="5665" w:type="dxa"/>
          </w:tcPr>
          <w:p w14:paraId="57495D40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23767692" w14:textId="77777777" w:rsidTr="00705DED">
        <w:tc>
          <w:tcPr>
            <w:tcW w:w="9062" w:type="dxa"/>
            <w:gridSpan w:val="2"/>
            <w:shd w:val="clear" w:color="auto" w:fill="E2EFD9"/>
          </w:tcPr>
          <w:p w14:paraId="5B5D403E" w14:textId="77777777" w:rsidR="00AE2ED0" w:rsidRPr="002373DC" w:rsidRDefault="00AE2ED0" w:rsidP="00705DED">
            <w:pPr>
              <w:spacing w:before="60" w:after="60"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>Aktør/ansvarlig</w:t>
            </w:r>
          </w:p>
        </w:tc>
      </w:tr>
      <w:tr w:rsidR="00AE2ED0" w:rsidRPr="002373DC" w14:paraId="30F58D3D" w14:textId="77777777" w:rsidTr="00705DED">
        <w:tc>
          <w:tcPr>
            <w:tcW w:w="3397" w:type="dxa"/>
          </w:tcPr>
          <w:p w14:paraId="12AF9609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  <w:p w14:paraId="751B8652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Hvem har ansvaret for forandringen (herunder metoden, målingerne og evalueringen)?</w:t>
            </w:r>
          </w:p>
          <w:p w14:paraId="3BFCFAB0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  <w:tc>
          <w:tcPr>
            <w:tcW w:w="5665" w:type="dxa"/>
          </w:tcPr>
          <w:p w14:paraId="732A185D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2252504C" w14:textId="77777777" w:rsidTr="00705DED">
        <w:tc>
          <w:tcPr>
            <w:tcW w:w="9062" w:type="dxa"/>
            <w:gridSpan w:val="2"/>
            <w:shd w:val="clear" w:color="auto" w:fill="E2EFD9"/>
          </w:tcPr>
          <w:p w14:paraId="573834E6" w14:textId="77777777" w:rsidR="00AE2ED0" w:rsidRPr="002373DC" w:rsidRDefault="00AE2ED0" w:rsidP="00705DED">
            <w:pPr>
              <w:spacing w:before="60" w:after="60"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>Metode/indsats</w:t>
            </w:r>
          </w:p>
        </w:tc>
      </w:tr>
      <w:tr w:rsidR="00AE2ED0" w:rsidRPr="002373DC" w14:paraId="79BE42CA" w14:textId="77777777" w:rsidTr="00705DED">
        <w:tc>
          <w:tcPr>
            <w:tcW w:w="3397" w:type="dxa"/>
          </w:tcPr>
          <w:p w14:paraId="4ADF26EF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  <w:p w14:paraId="6DE588EC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 xml:space="preserve">Hvilke metoder og konkrete indsatser vil vi gøre brug af for at nå målet og hvordan? (Hvis der er tildelt ekstra støtte/ressourcer i </w:t>
            </w:r>
            <w:r w:rsidRPr="002373DC">
              <w:rPr>
                <w:rFonts w:ascii="Calibri" w:eastAsia="Calibri" w:hAnsi="Calibri" w:cs="Calibri"/>
                <w:szCs w:val="22"/>
              </w:rPr>
              <w:lastRenderedPageBreak/>
              <w:t>klassen, hvordan benyttes disse til at nå målet?)</w:t>
            </w:r>
          </w:p>
          <w:p w14:paraId="19C2A75E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  <w:tc>
          <w:tcPr>
            <w:tcW w:w="5665" w:type="dxa"/>
          </w:tcPr>
          <w:p w14:paraId="5B9B8EB3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2EF0895D" w14:textId="77777777" w:rsidTr="00705DED">
        <w:tc>
          <w:tcPr>
            <w:tcW w:w="9062" w:type="dxa"/>
            <w:gridSpan w:val="2"/>
            <w:shd w:val="clear" w:color="auto" w:fill="E2EFD9"/>
          </w:tcPr>
          <w:p w14:paraId="13153074" w14:textId="77777777" w:rsidR="00AE2ED0" w:rsidRPr="002373DC" w:rsidRDefault="00AE2ED0" w:rsidP="00705DED">
            <w:pPr>
              <w:spacing w:before="60" w:after="60"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>Tegn</w:t>
            </w:r>
          </w:p>
        </w:tc>
      </w:tr>
      <w:tr w:rsidR="00AE2ED0" w:rsidRPr="002373DC" w14:paraId="0784C19B" w14:textId="77777777" w:rsidTr="00705DED">
        <w:tc>
          <w:tcPr>
            <w:tcW w:w="3397" w:type="dxa"/>
          </w:tcPr>
          <w:p w14:paraId="5CD2899A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</w:p>
          <w:p w14:paraId="13F5CA77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Hvad vil vi se efter for at vurdere, om vi er på vej til at nå målet?</w:t>
            </w:r>
          </w:p>
          <w:p w14:paraId="5764F1D3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  <w:tc>
          <w:tcPr>
            <w:tcW w:w="5665" w:type="dxa"/>
          </w:tcPr>
          <w:p w14:paraId="569E0724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32F6AB86" w14:textId="77777777" w:rsidTr="00705DED">
        <w:tc>
          <w:tcPr>
            <w:tcW w:w="9062" w:type="dxa"/>
            <w:gridSpan w:val="2"/>
            <w:shd w:val="clear" w:color="auto" w:fill="E2EFD9"/>
          </w:tcPr>
          <w:p w14:paraId="0B03FC67" w14:textId="77777777" w:rsidR="00AE2ED0" w:rsidRPr="002373DC" w:rsidRDefault="00AE2ED0" w:rsidP="00705DED">
            <w:pPr>
              <w:spacing w:before="60" w:after="60"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>Måling</w:t>
            </w:r>
          </w:p>
        </w:tc>
      </w:tr>
      <w:tr w:rsidR="00AE2ED0" w:rsidRPr="002373DC" w14:paraId="4A5765A8" w14:textId="77777777" w:rsidTr="00705DED">
        <w:tc>
          <w:tcPr>
            <w:tcW w:w="3397" w:type="dxa"/>
          </w:tcPr>
          <w:p w14:paraId="3C1EFEAF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  <w:p w14:paraId="0C1D5299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 xml:space="preserve">Hvordan vil vi konkret måle på indsatserne? (fx ved hjælp af børneinterview, logbog, kryds i en indsatsplan mv.) </w:t>
            </w:r>
          </w:p>
          <w:p w14:paraId="5BF674F2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 xml:space="preserve">Obs: må løbende målinger tit er mere retvisende end en enkelt omfattende måling. </w:t>
            </w:r>
          </w:p>
          <w:p w14:paraId="18F15F0E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  <w:tc>
          <w:tcPr>
            <w:tcW w:w="5665" w:type="dxa"/>
          </w:tcPr>
          <w:p w14:paraId="7ED84837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5F08958A" w14:textId="77777777" w:rsidTr="00705DED">
        <w:tc>
          <w:tcPr>
            <w:tcW w:w="9062" w:type="dxa"/>
            <w:gridSpan w:val="2"/>
            <w:shd w:val="clear" w:color="auto" w:fill="E2EFD9"/>
          </w:tcPr>
          <w:p w14:paraId="15E3CBA7" w14:textId="77777777" w:rsidR="00AE2ED0" w:rsidRPr="002373DC" w:rsidRDefault="00AE2ED0" w:rsidP="00705DED">
            <w:pPr>
              <w:spacing w:before="60" w:after="60"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>Evaluering</w:t>
            </w:r>
          </w:p>
        </w:tc>
      </w:tr>
      <w:tr w:rsidR="00AE2ED0" w:rsidRPr="002373DC" w14:paraId="7CB655CC" w14:textId="77777777" w:rsidTr="00705DED">
        <w:tc>
          <w:tcPr>
            <w:tcW w:w="3397" w:type="dxa"/>
          </w:tcPr>
          <w:p w14:paraId="675DC119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</w:p>
          <w:p w14:paraId="12C5C07D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Hvornår følger vi op på målet og effekten af indsatserne?</w:t>
            </w:r>
          </w:p>
          <w:p w14:paraId="47763E2C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  <w:tc>
          <w:tcPr>
            <w:tcW w:w="5665" w:type="dxa"/>
          </w:tcPr>
          <w:p w14:paraId="1E3BF1C2" w14:textId="77777777" w:rsidR="00AE2ED0" w:rsidRPr="002373DC" w:rsidRDefault="00AE2ED0" w:rsidP="00705DED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</w:tbl>
    <w:p w14:paraId="7A066765" w14:textId="77777777" w:rsidR="00AE2ED0" w:rsidRPr="002373DC" w:rsidRDefault="00AE2ED0" w:rsidP="00AE2ED0">
      <w:pPr>
        <w:spacing w:line="240" w:lineRule="auto"/>
        <w:jc w:val="center"/>
        <w:rPr>
          <w:rFonts w:ascii="Calibri" w:eastAsia="Calibri" w:hAnsi="Calibri" w:cs="Calibri"/>
          <w:b/>
          <w:szCs w:val="22"/>
        </w:rPr>
      </w:pPr>
      <w:r w:rsidRPr="002373DC">
        <w:rPr>
          <w:rFonts w:ascii="Calibri" w:eastAsia="Calibri" w:hAnsi="Calibri" w:cs="Calibri"/>
          <w:b/>
          <w:szCs w:val="22"/>
        </w:rPr>
        <w:t xml:space="preserve"> </w:t>
      </w:r>
    </w:p>
    <w:p w14:paraId="62B98A4C" w14:textId="77777777" w:rsidR="00AE2ED0" w:rsidRPr="002373DC" w:rsidRDefault="00AE2ED0" w:rsidP="00AE2ED0">
      <w:pPr>
        <w:spacing w:line="240" w:lineRule="auto"/>
        <w:rPr>
          <w:rFonts w:ascii="Calibri" w:eastAsia="Calibri" w:hAnsi="Calibri" w:cs="Calibri"/>
          <w:b/>
          <w:szCs w:val="22"/>
        </w:rPr>
      </w:pPr>
    </w:p>
    <w:p w14:paraId="02FB6226" w14:textId="77777777" w:rsidR="00AE2ED0" w:rsidRPr="002373DC" w:rsidRDefault="00AE2ED0" w:rsidP="00AE2ED0">
      <w:pPr>
        <w:spacing w:line="240" w:lineRule="auto"/>
        <w:rPr>
          <w:rFonts w:ascii="Calibri" w:eastAsia="Calibri" w:hAnsi="Calibri" w:cs="Calibri"/>
          <w:b/>
          <w:szCs w:val="22"/>
        </w:rPr>
      </w:pPr>
    </w:p>
    <w:p w14:paraId="00F10BCC" w14:textId="77777777" w:rsidR="00AE2ED0" w:rsidRPr="002373DC" w:rsidRDefault="00AE2ED0" w:rsidP="00AE2ED0">
      <w:pPr>
        <w:spacing w:line="240" w:lineRule="auto"/>
        <w:rPr>
          <w:rFonts w:ascii="Calibri" w:eastAsia="Calibri" w:hAnsi="Calibri" w:cs="Calibri"/>
          <w:b/>
          <w:sz w:val="24"/>
        </w:rPr>
      </w:pP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2ED0" w:rsidRPr="002373DC" w14:paraId="4E2C4F24" w14:textId="77777777" w:rsidTr="00705DED">
        <w:tc>
          <w:tcPr>
            <w:tcW w:w="9062" w:type="dxa"/>
            <w:gridSpan w:val="2"/>
            <w:shd w:val="clear" w:color="auto" w:fill="DEEAF6"/>
          </w:tcPr>
          <w:p w14:paraId="3A5E493C" w14:textId="77777777" w:rsidR="00AE2ED0" w:rsidRPr="002373DC" w:rsidRDefault="00AE2ED0" w:rsidP="00705DED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2373DC">
              <w:rPr>
                <w:rFonts w:ascii="Calibri" w:eastAsia="Calibri" w:hAnsi="Calibri" w:cs="Calibri"/>
                <w:b/>
                <w:sz w:val="24"/>
              </w:rPr>
              <w:t>Opfølgning på handleplan</w:t>
            </w:r>
          </w:p>
        </w:tc>
      </w:tr>
      <w:tr w:rsidR="00AE2ED0" w:rsidRPr="002373DC" w14:paraId="66731CBA" w14:textId="77777777" w:rsidTr="00705DED">
        <w:tc>
          <w:tcPr>
            <w:tcW w:w="4531" w:type="dxa"/>
          </w:tcPr>
          <w:p w14:paraId="14E508B3" w14:textId="77777777" w:rsidR="00AE2ED0" w:rsidRPr="002373DC" w:rsidRDefault="00AE2ED0" w:rsidP="00705DED">
            <w:pPr>
              <w:spacing w:before="240" w:after="240"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Hvad har virket:</w:t>
            </w:r>
          </w:p>
          <w:p w14:paraId="318B6EBB" w14:textId="77777777" w:rsidR="00AE2ED0" w:rsidRPr="002373DC" w:rsidRDefault="00AE2ED0" w:rsidP="00AE2ED0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Hvilke af handleplanens indsatser har haft den forventede effekt?</w:t>
            </w:r>
          </w:p>
          <w:p w14:paraId="4D23BC26" w14:textId="77777777" w:rsidR="00AE2ED0" w:rsidRPr="002373DC" w:rsidRDefault="00AE2ED0" w:rsidP="00AE2ED0">
            <w:pPr>
              <w:numPr>
                <w:ilvl w:val="0"/>
                <w:numId w:val="2"/>
              </w:numPr>
              <w:spacing w:before="240" w:after="240" w:line="240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Hvilke tegn ser i på dette?</w:t>
            </w:r>
          </w:p>
        </w:tc>
        <w:tc>
          <w:tcPr>
            <w:tcW w:w="4531" w:type="dxa"/>
          </w:tcPr>
          <w:p w14:paraId="6EF5CAD4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6847AFDE" w14:textId="77777777" w:rsidTr="00705DED">
        <w:tc>
          <w:tcPr>
            <w:tcW w:w="4531" w:type="dxa"/>
          </w:tcPr>
          <w:p w14:paraId="6921F332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</w:p>
          <w:p w14:paraId="567BA705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Hvad har ikke virket:</w:t>
            </w:r>
          </w:p>
          <w:p w14:paraId="60C34D32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</w:p>
          <w:p w14:paraId="3F7563F6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Hvilke af handleplanens indsatser har ikke haft den forventede effekt?</w:t>
            </w:r>
          </w:p>
          <w:p w14:paraId="1588A452" w14:textId="77777777" w:rsidR="00AE2ED0" w:rsidRPr="002373DC" w:rsidRDefault="00AE2ED0" w:rsidP="00AE2ED0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Hvilke tegn ser i på dette?</w:t>
            </w:r>
          </w:p>
          <w:p w14:paraId="361489FF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</w:tc>
        <w:tc>
          <w:tcPr>
            <w:tcW w:w="4531" w:type="dxa"/>
          </w:tcPr>
          <w:p w14:paraId="4CFEDBEB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351FA86C" w14:textId="77777777" w:rsidTr="00705DED">
        <w:tc>
          <w:tcPr>
            <w:tcW w:w="9062" w:type="dxa"/>
            <w:gridSpan w:val="2"/>
            <w:shd w:val="clear" w:color="auto" w:fill="DEEAF6"/>
          </w:tcPr>
          <w:p w14:paraId="2132CE43" w14:textId="77777777" w:rsidR="00AE2ED0" w:rsidRPr="002373DC" w:rsidRDefault="00AE2ED0" w:rsidP="00705DED">
            <w:pPr>
              <w:spacing w:before="60" w:after="60" w:line="240" w:lineRule="auto"/>
              <w:rPr>
                <w:rFonts w:ascii="Calibri" w:eastAsia="Calibri" w:hAnsi="Calibri" w:cs="Calibri"/>
                <w:b/>
                <w:szCs w:val="22"/>
              </w:rPr>
            </w:pPr>
            <w:r w:rsidRPr="002373DC">
              <w:rPr>
                <w:rFonts w:ascii="Calibri" w:eastAsia="Calibri" w:hAnsi="Calibri" w:cs="Calibri"/>
                <w:b/>
                <w:szCs w:val="22"/>
              </w:rPr>
              <w:t>Justering af mål og indsatser</w:t>
            </w:r>
          </w:p>
        </w:tc>
      </w:tr>
      <w:tr w:rsidR="00AE2ED0" w:rsidRPr="002373DC" w14:paraId="0B0D28C5" w14:textId="77777777" w:rsidTr="00705DED">
        <w:tc>
          <w:tcPr>
            <w:tcW w:w="4531" w:type="dxa"/>
          </w:tcPr>
          <w:p w14:paraId="1A8D0709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  <w:p w14:paraId="2F53A8E8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lastRenderedPageBreak/>
              <w:t>Kalder vores erfaringer på en justering af vores mål og/eller vores indsatser?</w:t>
            </w:r>
            <w:r w:rsidRPr="002373DC">
              <w:rPr>
                <w:rFonts w:ascii="Calibri" w:eastAsia="Calibri" w:hAnsi="Calibri" w:cs="Calibri"/>
                <w:color w:val="FF0000"/>
                <w:szCs w:val="22"/>
              </w:rPr>
              <w:t xml:space="preserve"> </w:t>
            </w:r>
            <w:r w:rsidRPr="002373DC">
              <w:rPr>
                <w:rFonts w:ascii="Calibri" w:eastAsia="Calibri" w:hAnsi="Calibri" w:cs="Calibri"/>
                <w:color w:val="FF0000"/>
                <w:szCs w:val="22"/>
              </w:rPr>
              <w:br/>
            </w:r>
          </w:p>
          <w:p w14:paraId="37838E72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</w:tc>
        <w:tc>
          <w:tcPr>
            <w:tcW w:w="4531" w:type="dxa"/>
          </w:tcPr>
          <w:p w14:paraId="4CFC6DCD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  <w:tr w:rsidR="00AE2ED0" w:rsidRPr="002373DC" w14:paraId="672CAAFD" w14:textId="77777777" w:rsidTr="00705DED">
        <w:tc>
          <w:tcPr>
            <w:tcW w:w="4531" w:type="dxa"/>
          </w:tcPr>
          <w:p w14:paraId="12E1B222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  <w:p w14:paraId="777B8E67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szCs w:val="22"/>
              </w:rPr>
            </w:pPr>
            <w:r w:rsidRPr="002373DC">
              <w:rPr>
                <w:rFonts w:ascii="Calibri" w:eastAsia="Calibri" w:hAnsi="Calibri" w:cs="Calibri"/>
                <w:szCs w:val="22"/>
              </w:rPr>
              <w:t>Hvornår følger vi op igen?</w:t>
            </w:r>
          </w:p>
          <w:p w14:paraId="5A12ED44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</w:tc>
        <w:tc>
          <w:tcPr>
            <w:tcW w:w="4531" w:type="dxa"/>
          </w:tcPr>
          <w:p w14:paraId="2325409E" w14:textId="77777777" w:rsidR="00AE2ED0" w:rsidRPr="002373DC" w:rsidRDefault="00AE2ED0" w:rsidP="00705DED">
            <w:pPr>
              <w:spacing w:line="240" w:lineRule="auto"/>
              <w:rPr>
                <w:rFonts w:ascii="Calibri" w:eastAsia="Calibri" w:hAnsi="Calibri" w:cs="Calibri"/>
                <w:b/>
                <w:szCs w:val="22"/>
              </w:rPr>
            </w:pPr>
          </w:p>
        </w:tc>
      </w:tr>
    </w:tbl>
    <w:p w14:paraId="37A89197" w14:textId="77777777" w:rsidR="00AE2ED0" w:rsidRPr="00793B6C" w:rsidRDefault="00AE2ED0" w:rsidP="00AE2ED0"/>
    <w:p w14:paraId="1096DA92" w14:textId="77777777" w:rsidR="00B30F83" w:rsidRDefault="00B30F83"/>
    <w:sectPr w:rsidR="00B30F83" w:rsidSect="00AE5074">
      <w:headerReference w:type="default" r:id="rId11"/>
      <w:footerReference w:type="default" r:id="rId12"/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24154" w14:textId="77777777" w:rsidR="00272AFF" w:rsidRDefault="00272AFF">
      <w:pPr>
        <w:spacing w:line="240" w:lineRule="auto"/>
      </w:pPr>
      <w:r>
        <w:separator/>
      </w:r>
    </w:p>
  </w:endnote>
  <w:endnote w:type="continuationSeparator" w:id="0">
    <w:p w14:paraId="72C5B79D" w14:textId="77777777" w:rsidR="00272AFF" w:rsidRDefault="00272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5581422"/>
      <w:docPartObj>
        <w:docPartGallery w:val="Page Numbers (Bottom of Page)"/>
        <w:docPartUnique/>
      </w:docPartObj>
    </w:sdtPr>
    <w:sdtEndPr/>
    <w:sdtContent>
      <w:p w14:paraId="5FB62014" w14:textId="77777777" w:rsidR="00854714" w:rsidRDefault="00AE2ED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8F9962D" w14:textId="77777777" w:rsidR="00854714" w:rsidRDefault="00272A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8F63" w14:textId="77777777" w:rsidR="00272AFF" w:rsidRDefault="00272AFF">
      <w:pPr>
        <w:spacing w:line="240" w:lineRule="auto"/>
      </w:pPr>
      <w:r>
        <w:separator/>
      </w:r>
    </w:p>
  </w:footnote>
  <w:footnote w:type="continuationSeparator" w:id="0">
    <w:p w14:paraId="6F796E75" w14:textId="77777777" w:rsidR="00272AFF" w:rsidRDefault="00272A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F5863" w14:textId="2A05D7BD" w:rsidR="008A48AC" w:rsidRDefault="008E7D8D">
    <w:pPr>
      <w:pStyle w:val="Sidehoved"/>
    </w:pPr>
    <w:r>
      <w:t>Internt arbejdsredskab til medarbejdere.</w:t>
    </w:r>
    <w:r w:rsidR="00AE2ED0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91007F7" wp14:editId="170E4787">
          <wp:simplePos x="0" y="0"/>
          <wp:positionH relativeFrom="page">
            <wp:posOffset>5507355</wp:posOffset>
          </wp:positionH>
          <wp:positionV relativeFrom="page">
            <wp:posOffset>377825</wp:posOffset>
          </wp:positionV>
          <wp:extent cx="1466850" cy="49530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34ACE"/>
    <w:multiLevelType w:val="hybridMultilevel"/>
    <w:tmpl w:val="5D005B4A"/>
    <w:lvl w:ilvl="0" w:tplc="21D2C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77512"/>
    <w:multiLevelType w:val="hybridMultilevel"/>
    <w:tmpl w:val="1FA0C872"/>
    <w:lvl w:ilvl="0" w:tplc="DE8C2B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9"/>
    <w:rsid w:val="000011BB"/>
    <w:rsid w:val="00001901"/>
    <w:rsid w:val="00001D97"/>
    <w:rsid w:val="00001F81"/>
    <w:rsid w:val="0000229F"/>
    <w:rsid w:val="000029CD"/>
    <w:rsid w:val="000033B4"/>
    <w:rsid w:val="00003967"/>
    <w:rsid w:val="00003BED"/>
    <w:rsid w:val="00003D90"/>
    <w:rsid w:val="00004399"/>
    <w:rsid w:val="0000531D"/>
    <w:rsid w:val="00005686"/>
    <w:rsid w:val="00006981"/>
    <w:rsid w:val="00006F6B"/>
    <w:rsid w:val="000071A0"/>
    <w:rsid w:val="000079F7"/>
    <w:rsid w:val="00010DB3"/>
    <w:rsid w:val="000110C0"/>
    <w:rsid w:val="00012516"/>
    <w:rsid w:val="00014F9F"/>
    <w:rsid w:val="00016F6B"/>
    <w:rsid w:val="00017727"/>
    <w:rsid w:val="00017778"/>
    <w:rsid w:val="00020F76"/>
    <w:rsid w:val="00022147"/>
    <w:rsid w:val="0002261D"/>
    <w:rsid w:val="00022D61"/>
    <w:rsid w:val="0002309A"/>
    <w:rsid w:val="000238D5"/>
    <w:rsid w:val="00023E01"/>
    <w:rsid w:val="000251A4"/>
    <w:rsid w:val="00025299"/>
    <w:rsid w:val="00026157"/>
    <w:rsid w:val="000262AA"/>
    <w:rsid w:val="00026A25"/>
    <w:rsid w:val="00026D6E"/>
    <w:rsid w:val="000270AC"/>
    <w:rsid w:val="000270FC"/>
    <w:rsid w:val="00027943"/>
    <w:rsid w:val="00030D05"/>
    <w:rsid w:val="00030F08"/>
    <w:rsid w:val="00031AC9"/>
    <w:rsid w:val="00032938"/>
    <w:rsid w:val="0003350B"/>
    <w:rsid w:val="00033670"/>
    <w:rsid w:val="00033700"/>
    <w:rsid w:val="000338BF"/>
    <w:rsid w:val="000343B0"/>
    <w:rsid w:val="0003465B"/>
    <w:rsid w:val="000347F0"/>
    <w:rsid w:val="00036123"/>
    <w:rsid w:val="000373C1"/>
    <w:rsid w:val="0004043C"/>
    <w:rsid w:val="00040AF5"/>
    <w:rsid w:val="0004129F"/>
    <w:rsid w:val="0004286E"/>
    <w:rsid w:val="00044ACF"/>
    <w:rsid w:val="00044D2E"/>
    <w:rsid w:val="00045D96"/>
    <w:rsid w:val="000460FF"/>
    <w:rsid w:val="0004615C"/>
    <w:rsid w:val="000464FA"/>
    <w:rsid w:val="00047195"/>
    <w:rsid w:val="00052840"/>
    <w:rsid w:val="00052BD1"/>
    <w:rsid w:val="000530C0"/>
    <w:rsid w:val="00053DF7"/>
    <w:rsid w:val="00054F36"/>
    <w:rsid w:val="00054F45"/>
    <w:rsid w:val="00055955"/>
    <w:rsid w:val="000573CC"/>
    <w:rsid w:val="000576EF"/>
    <w:rsid w:val="000604B9"/>
    <w:rsid w:val="000606EC"/>
    <w:rsid w:val="00060D30"/>
    <w:rsid w:val="000633EB"/>
    <w:rsid w:val="00063C42"/>
    <w:rsid w:val="0006592E"/>
    <w:rsid w:val="0006621A"/>
    <w:rsid w:val="0006627B"/>
    <w:rsid w:val="00066621"/>
    <w:rsid w:val="0006690F"/>
    <w:rsid w:val="00067982"/>
    <w:rsid w:val="00067D4E"/>
    <w:rsid w:val="000705D9"/>
    <w:rsid w:val="00070F82"/>
    <w:rsid w:val="000710D7"/>
    <w:rsid w:val="00071940"/>
    <w:rsid w:val="00071A00"/>
    <w:rsid w:val="000730F2"/>
    <w:rsid w:val="00073250"/>
    <w:rsid w:val="00073A01"/>
    <w:rsid w:val="00074022"/>
    <w:rsid w:val="00074290"/>
    <w:rsid w:val="00074BF8"/>
    <w:rsid w:val="00074C42"/>
    <w:rsid w:val="000753FD"/>
    <w:rsid w:val="00076042"/>
    <w:rsid w:val="00076552"/>
    <w:rsid w:val="00077207"/>
    <w:rsid w:val="00080392"/>
    <w:rsid w:val="000823E2"/>
    <w:rsid w:val="00082494"/>
    <w:rsid w:val="000825D9"/>
    <w:rsid w:val="00082982"/>
    <w:rsid w:val="00083246"/>
    <w:rsid w:val="00084D78"/>
    <w:rsid w:val="0008518D"/>
    <w:rsid w:val="00085224"/>
    <w:rsid w:val="0008590C"/>
    <w:rsid w:val="00085A1F"/>
    <w:rsid w:val="000866F4"/>
    <w:rsid w:val="000868A7"/>
    <w:rsid w:val="00087F3C"/>
    <w:rsid w:val="00090452"/>
    <w:rsid w:val="0009093E"/>
    <w:rsid w:val="00091409"/>
    <w:rsid w:val="00092763"/>
    <w:rsid w:val="000927F2"/>
    <w:rsid w:val="00093187"/>
    <w:rsid w:val="0009369A"/>
    <w:rsid w:val="000937E0"/>
    <w:rsid w:val="00093C8F"/>
    <w:rsid w:val="00093ED4"/>
    <w:rsid w:val="00094C72"/>
    <w:rsid w:val="000954AE"/>
    <w:rsid w:val="00095936"/>
    <w:rsid w:val="00095961"/>
    <w:rsid w:val="00095ED4"/>
    <w:rsid w:val="00095F35"/>
    <w:rsid w:val="00096D4B"/>
    <w:rsid w:val="00097127"/>
    <w:rsid w:val="00097AFD"/>
    <w:rsid w:val="000A070F"/>
    <w:rsid w:val="000A18E1"/>
    <w:rsid w:val="000A1DFF"/>
    <w:rsid w:val="000A21CE"/>
    <w:rsid w:val="000A2328"/>
    <w:rsid w:val="000A2A2C"/>
    <w:rsid w:val="000A2E98"/>
    <w:rsid w:val="000A3A06"/>
    <w:rsid w:val="000A3F07"/>
    <w:rsid w:val="000A4027"/>
    <w:rsid w:val="000A4513"/>
    <w:rsid w:val="000A6500"/>
    <w:rsid w:val="000A6852"/>
    <w:rsid w:val="000A7667"/>
    <w:rsid w:val="000A7F67"/>
    <w:rsid w:val="000B1061"/>
    <w:rsid w:val="000B157A"/>
    <w:rsid w:val="000B15F7"/>
    <w:rsid w:val="000B19E6"/>
    <w:rsid w:val="000B1D8C"/>
    <w:rsid w:val="000B1E49"/>
    <w:rsid w:val="000B21C2"/>
    <w:rsid w:val="000B247C"/>
    <w:rsid w:val="000B2BDB"/>
    <w:rsid w:val="000B2BFD"/>
    <w:rsid w:val="000B3148"/>
    <w:rsid w:val="000B328B"/>
    <w:rsid w:val="000B3403"/>
    <w:rsid w:val="000B3D8E"/>
    <w:rsid w:val="000B3E35"/>
    <w:rsid w:val="000B3F00"/>
    <w:rsid w:val="000B4547"/>
    <w:rsid w:val="000B4DC5"/>
    <w:rsid w:val="000B6085"/>
    <w:rsid w:val="000B635A"/>
    <w:rsid w:val="000B6DCA"/>
    <w:rsid w:val="000C0161"/>
    <w:rsid w:val="000C071C"/>
    <w:rsid w:val="000C0D67"/>
    <w:rsid w:val="000C1B30"/>
    <w:rsid w:val="000C1E5D"/>
    <w:rsid w:val="000C2020"/>
    <w:rsid w:val="000C2097"/>
    <w:rsid w:val="000C2745"/>
    <w:rsid w:val="000C4641"/>
    <w:rsid w:val="000C4C29"/>
    <w:rsid w:val="000C516E"/>
    <w:rsid w:val="000C5C43"/>
    <w:rsid w:val="000C60F6"/>
    <w:rsid w:val="000C6ACD"/>
    <w:rsid w:val="000C6BCA"/>
    <w:rsid w:val="000C7A47"/>
    <w:rsid w:val="000D1809"/>
    <w:rsid w:val="000D25A9"/>
    <w:rsid w:val="000D2625"/>
    <w:rsid w:val="000D2C2B"/>
    <w:rsid w:val="000D3B61"/>
    <w:rsid w:val="000D41C5"/>
    <w:rsid w:val="000D4D1A"/>
    <w:rsid w:val="000D5AC3"/>
    <w:rsid w:val="000D64AE"/>
    <w:rsid w:val="000D686D"/>
    <w:rsid w:val="000D78BC"/>
    <w:rsid w:val="000E0269"/>
    <w:rsid w:val="000E1076"/>
    <w:rsid w:val="000E1C44"/>
    <w:rsid w:val="000E2FC6"/>
    <w:rsid w:val="000E3065"/>
    <w:rsid w:val="000E314F"/>
    <w:rsid w:val="000E3E43"/>
    <w:rsid w:val="000E43AA"/>
    <w:rsid w:val="000E53E4"/>
    <w:rsid w:val="000E6A2E"/>
    <w:rsid w:val="000E6E89"/>
    <w:rsid w:val="000E7E0D"/>
    <w:rsid w:val="000E7E1E"/>
    <w:rsid w:val="000F0227"/>
    <w:rsid w:val="000F0598"/>
    <w:rsid w:val="000F093D"/>
    <w:rsid w:val="000F0C38"/>
    <w:rsid w:val="000F0E9C"/>
    <w:rsid w:val="000F393B"/>
    <w:rsid w:val="000F3E5D"/>
    <w:rsid w:val="000F42F9"/>
    <w:rsid w:val="000F6767"/>
    <w:rsid w:val="000F6B96"/>
    <w:rsid w:val="000F6E83"/>
    <w:rsid w:val="000F7B18"/>
    <w:rsid w:val="00100151"/>
    <w:rsid w:val="00100152"/>
    <w:rsid w:val="001017D6"/>
    <w:rsid w:val="00102385"/>
    <w:rsid w:val="0010292A"/>
    <w:rsid w:val="00103100"/>
    <w:rsid w:val="001034F5"/>
    <w:rsid w:val="0010377B"/>
    <w:rsid w:val="00104583"/>
    <w:rsid w:val="00104F88"/>
    <w:rsid w:val="00105445"/>
    <w:rsid w:val="001072FE"/>
    <w:rsid w:val="00107497"/>
    <w:rsid w:val="00107CE9"/>
    <w:rsid w:val="0011019C"/>
    <w:rsid w:val="00110DA2"/>
    <w:rsid w:val="00112CA4"/>
    <w:rsid w:val="001130AC"/>
    <w:rsid w:val="00113C86"/>
    <w:rsid w:val="00114121"/>
    <w:rsid w:val="0011442A"/>
    <w:rsid w:val="00114A4B"/>
    <w:rsid w:val="00115C31"/>
    <w:rsid w:val="00115E9D"/>
    <w:rsid w:val="00116B58"/>
    <w:rsid w:val="00117235"/>
    <w:rsid w:val="0011724B"/>
    <w:rsid w:val="001176EC"/>
    <w:rsid w:val="001177D3"/>
    <w:rsid w:val="00117A56"/>
    <w:rsid w:val="0012007E"/>
    <w:rsid w:val="00120B92"/>
    <w:rsid w:val="00121077"/>
    <w:rsid w:val="00121986"/>
    <w:rsid w:val="001229AB"/>
    <w:rsid w:val="001241F0"/>
    <w:rsid w:val="001242A6"/>
    <w:rsid w:val="00124B19"/>
    <w:rsid w:val="00124C71"/>
    <w:rsid w:val="00124E1A"/>
    <w:rsid w:val="00124E70"/>
    <w:rsid w:val="001250DE"/>
    <w:rsid w:val="001253C5"/>
    <w:rsid w:val="00125F78"/>
    <w:rsid w:val="0012605D"/>
    <w:rsid w:val="00126367"/>
    <w:rsid w:val="00126591"/>
    <w:rsid w:val="001279CA"/>
    <w:rsid w:val="0013054B"/>
    <w:rsid w:val="0013111B"/>
    <w:rsid w:val="001320B9"/>
    <w:rsid w:val="00132603"/>
    <w:rsid w:val="001326A2"/>
    <w:rsid w:val="00132BC6"/>
    <w:rsid w:val="00132C4E"/>
    <w:rsid w:val="00133927"/>
    <w:rsid w:val="00134A72"/>
    <w:rsid w:val="00136775"/>
    <w:rsid w:val="00136D12"/>
    <w:rsid w:val="00136FA3"/>
    <w:rsid w:val="00137472"/>
    <w:rsid w:val="001376A1"/>
    <w:rsid w:val="00137AF2"/>
    <w:rsid w:val="00137EB2"/>
    <w:rsid w:val="00140536"/>
    <w:rsid w:val="00140F6D"/>
    <w:rsid w:val="00140FF5"/>
    <w:rsid w:val="00141438"/>
    <w:rsid w:val="00141774"/>
    <w:rsid w:val="001457AA"/>
    <w:rsid w:val="00147117"/>
    <w:rsid w:val="001471EE"/>
    <w:rsid w:val="001478F1"/>
    <w:rsid w:val="00147E0C"/>
    <w:rsid w:val="00147E61"/>
    <w:rsid w:val="00150B77"/>
    <w:rsid w:val="00152611"/>
    <w:rsid w:val="00153105"/>
    <w:rsid w:val="001534AD"/>
    <w:rsid w:val="00153567"/>
    <w:rsid w:val="0015715F"/>
    <w:rsid w:val="001574AC"/>
    <w:rsid w:val="00160659"/>
    <w:rsid w:val="00160E8C"/>
    <w:rsid w:val="00161B88"/>
    <w:rsid w:val="00162D8D"/>
    <w:rsid w:val="00163389"/>
    <w:rsid w:val="0016344B"/>
    <w:rsid w:val="001638EB"/>
    <w:rsid w:val="00164A08"/>
    <w:rsid w:val="00164C8C"/>
    <w:rsid w:val="00164F27"/>
    <w:rsid w:val="001655FE"/>
    <w:rsid w:val="00166505"/>
    <w:rsid w:val="00167116"/>
    <w:rsid w:val="00167EA4"/>
    <w:rsid w:val="00170A85"/>
    <w:rsid w:val="00170FC7"/>
    <w:rsid w:val="0017335E"/>
    <w:rsid w:val="00173F74"/>
    <w:rsid w:val="0017405A"/>
    <w:rsid w:val="00176216"/>
    <w:rsid w:val="001775E7"/>
    <w:rsid w:val="00177C44"/>
    <w:rsid w:val="00180F2E"/>
    <w:rsid w:val="0018207D"/>
    <w:rsid w:val="00183AD0"/>
    <w:rsid w:val="00184082"/>
    <w:rsid w:val="001842AB"/>
    <w:rsid w:val="00184B1A"/>
    <w:rsid w:val="0018501A"/>
    <w:rsid w:val="00185BE6"/>
    <w:rsid w:val="00185F88"/>
    <w:rsid w:val="00186940"/>
    <w:rsid w:val="0018796B"/>
    <w:rsid w:val="00187DCD"/>
    <w:rsid w:val="00190090"/>
    <w:rsid w:val="001903D8"/>
    <w:rsid w:val="00190856"/>
    <w:rsid w:val="0019161F"/>
    <w:rsid w:val="001929D3"/>
    <w:rsid w:val="001934E0"/>
    <w:rsid w:val="001942E5"/>
    <w:rsid w:val="00194D92"/>
    <w:rsid w:val="001958F1"/>
    <w:rsid w:val="0019749A"/>
    <w:rsid w:val="001974C6"/>
    <w:rsid w:val="001978DC"/>
    <w:rsid w:val="001A0997"/>
    <w:rsid w:val="001A2A04"/>
    <w:rsid w:val="001A2B55"/>
    <w:rsid w:val="001A3751"/>
    <w:rsid w:val="001A479A"/>
    <w:rsid w:val="001A4952"/>
    <w:rsid w:val="001A4A08"/>
    <w:rsid w:val="001A53BF"/>
    <w:rsid w:val="001A60F7"/>
    <w:rsid w:val="001A6822"/>
    <w:rsid w:val="001A6DF0"/>
    <w:rsid w:val="001A6F7C"/>
    <w:rsid w:val="001B0780"/>
    <w:rsid w:val="001B09E5"/>
    <w:rsid w:val="001B0BC6"/>
    <w:rsid w:val="001B1A3E"/>
    <w:rsid w:val="001B1C22"/>
    <w:rsid w:val="001B2015"/>
    <w:rsid w:val="001B283F"/>
    <w:rsid w:val="001B299A"/>
    <w:rsid w:val="001B2A3E"/>
    <w:rsid w:val="001B2AD1"/>
    <w:rsid w:val="001B2E9D"/>
    <w:rsid w:val="001B3747"/>
    <w:rsid w:val="001B3C8B"/>
    <w:rsid w:val="001B3E39"/>
    <w:rsid w:val="001B5343"/>
    <w:rsid w:val="001B5A8B"/>
    <w:rsid w:val="001B5F7D"/>
    <w:rsid w:val="001B7636"/>
    <w:rsid w:val="001B7C94"/>
    <w:rsid w:val="001C0273"/>
    <w:rsid w:val="001C0AFA"/>
    <w:rsid w:val="001C1103"/>
    <w:rsid w:val="001C116D"/>
    <w:rsid w:val="001C4EAA"/>
    <w:rsid w:val="001C4F7C"/>
    <w:rsid w:val="001C5729"/>
    <w:rsid w:val="001C5B97"/>
    <w:rsid w:val="001C7E11"/>
    <w:rsid w:val="001D0827"/>
    <w:rsid w:val="001D0B1B"/>
    <w:rsid w:val="001D2B47"/>
    <w:rsid w:val="001D2D9B"/>
    <w:rsid w:val="001D3835"/>
    <w:rsid w:val="001D3C76"/>
    <w:rsid w:val="001D5586"/>
    <w:rsid w:val="001D5A39"/>
    <w:rsid w:val="001D6282"/>
    <w:rsid w:val="001D6780"/>
    <w:rsid w:val="001D6A8C"/>
    <w:rsid w:val="001D70D7"/>
    <w:rsid w:val="001D7CB0"/>
    <w:rsid w:val="001D7D0C"/>
    <w:rsid w:val="001E1164"/>
    <w:rsid w:val="001E1DA6"/>
    <w:rsid w:val="001E215F"/>
    <w:rsid w:val="001E2348"/>
    <w:rsid w:val="001E4178"/>
    <w:rsid w:val="001E421B"/>
    <w:rsid w:val="001E49A7"/>
    <w:rsid w:val="001E63BB"/>
    <w:rsid w:val="001E70F7"/>
    <w:rsid w:val="001E74A3"/>
    <w:rsid w:val="001E7882"/>
    <w:rsid w:val="001F08B1"/>
    <w:rsid w:val="001F0FB3"/>
    <w:rsid w:val="001F11DA"/>
    <w:rsid w:val="001F138D"/>
    <w:rsid w:val="001F1402"/>
    <w:rsid w:val="001F175C"/>
    <w:rsid w:val="001F25C3"/>
    <w:rsid w:val="001F3066"/>
    <w:rsid w:val="001F30A7"/>
    <w:rsid w:val="001F3A98"/>
    <w:rsid w:val="001F3AA9"/>
    <w:rsid w:val="001F3D90"/>
    <w:rsid w:val="001F3FF7"/>
    <w:rsid w:val="001F407B"/>
    <w:rsid w:val="001F42F2"/>
    <w:rsid w:val="001F4DB3"/>
    <w:rsid w:val="001F5278"/>
    <w:rsid w:val="001F579C"/>
    <w:rsid w:val="001F7031"/>
    <w:rsid w:val="001F71EF"/>
    <w:rsid w:val="00200378"/>
    <w:rsid w:val="002012CE"/>
    <w:rsid w:val="002015D4"/>
    <w:rsid w:val="00201EC0"/>
    <w:rsid w:val="00202497"/>
    <w:rsid w:val="0020397E"/>
    <w:rsid w:val="00203A04"/>
    <w:rsid w:val="00203D04"/>
    <w:rsid w:val="0020503D"/>
    <w:rsid w:val="00205A40"/>
    <w:rsid w:val="00205B60"/>
    <w:rsid w:val="00205D81"/>
    <w:rsid w:val="002063C7"/>
    <w:rsid w:val="00206621"/>
    <w:rsid w:val="0020663C"/>
    <w:rsid w:val="00206F35"/>
    <w:rsid w:val="00212581"/>
    <w:rsid w:val="00212938"/>
    <w:rsid w:val="00213EFC"/>
    <w:rsid w:val="002141BA"/>
    <w:rsid w:val="00214C77"/>
    <w:rsid w:val="0021635E"/>
    <w:rsid w:val="00216E2F"/>
    <w:rsid w:val="00216ED1"/>
    <w:rsid w:val="00217105"/>
    <w:rsid w:val="0021760B"/>
    <w:rsid w:val="00217C0D"/>
    <w:rsid w:val="00217E36"/>
    <w:rsid w:val="00220DEB"/>
    <w:rsid w:val="0022113F"/>
    <w:rsid w:val="00221572"/>
    <w:rsid w:val="00221A96"/>
    <w:rsid w:val="00222150"/>
    <w:rsid w:val="002233D5"/>
    <w:rsid w:val="002245F2"/>
    <w:rsid w:val="00225C68"/>
    <w:rsid w:val="00226165"/>
    <w:rsid w:val="002277AE"/>
    <w:rsid w:val="00227FE3"/>
    <w:rsid w:val="0023039E"/>
    <w:rsid w:val="00231043"/>
    <w:rsid w:val="0023155C"/>
    <w:rsid w:val="00231FAB"/>
    <w:rsid w:val="00232068"/>
    <w:rsid w:val="00232081"/>
    <w:rsid w:val="00232599"/>
    <w:rsid w:val="002335D7"/>
    <w:rsid w:val="00233B79"/>
    <w:rsid w:val="00234E45"/>
    <w:rsid w:val="00235831"/>
    <w:rsid w:val="00236561"/>
    <w:rsid w:val="002367E8"/>
    <w:rsid w:val="00236A0E"/>
    <w:rsid w:val="00236BDC"/>
    <w:rsid w:val="00236E60"/>
    <w:rsid w:val="00237987"/>
    <w:rsid w:val="00237BC5"/>
    <w:rsid w:val="00240036"/>
    <w:rsid w:val="0024058D"/>
    <w:rsid w:val="002408C6"/>
    <w:rsid w:val="002412FD"/>
    <w:rsid w:val="0024184D"/>
    <w:rsid w:val="00241BD7"/>
    <w:rsid w:val="00242EC3"/>
    <w:rsid w:val="00243D56"/>
    <w:rsid w:val="00244071"/>
    <w:rsid w:val="0024437F"/>
    <w:rsid w:val="002460EB"/>
    <w:rsid w:val="0024674B"/>
    <w:rsid w:val="00247C26"/>
    <w:rsid w:val="00247F04"/>
    <w:rsid w:val="002509CC"/>
    <w:rsid w:val="002509DD"/>
    <w:rsid w:val="00250B38"/>
    <w:rsid w:val="0025296D"/>
    <w:rsid w:val="00253693"/>
    <w:rsid w:val="002537CA"/>
    <w:rsid w:val="00253812"/>
    <w:rsid w:val="00253A49"/>
    <w:rsid w:val="00254B9A"/>
    <w:rsid w:val="0025544F"/>
    <w:rsid w:val="00255B8F"/>
    <w:rsid w:val="00255E0B"/>
    <w:rsid w:val="00256378"/>
    <w:rsid w:val="00257749"/>
    <w:rsid w:val="00257805"/>
    <w:rsid w:val="00260931"/>
    <w:rsid w:val="00261887"/>
    <w:rsid w:val="002624AF"/>
    <w:rsid w:val="0026341B"/>
    <w:rsid w:val="00263AC2"/>
    <w:rsid w:val="00264344"/>
    <w:rsid w:val="00264DA7"/>
    <w:rsid w:val="002665A8"/>
    <w:rsid w:val="00266979"/>
    <w:rsid w:val="00267728"/>
    <w:rsid w:val="00267A68"/>
    <w:rsid w:val="00267AEF"/>
    <w:rsid w:val="00267C65"/>
    <w:rsid w:val="0027027A"/>
    <w:rsid w:val="0027063C"/>
    <w:rsid w:val="00271145"/>
    <w:rsid w:val="00271D4A"/>
    <w:rsid w:val="00272689"/>
    <w:rsid w:val="00272AFF"/>
    <w:rsid w:val="00272E0B"/>
    <w:rsid w:val="00273260"/>
    <w:rsid w:val="00273B7D"/>
    <w:rsid w:val="0027683D"/>
    <w:rsid w:val="0028077A"/>
    <w:rsid w:val="00280B1E"/>
    <w:rsid w:val="002810DA"/>
    <w:rsid w:val="00281A6D"/>
    <w:rsid w:val="00281F23"/>
    <w:rsid w:val="00282FE7"/>
    <w:rsid w:val="002845C7"/>
    <w:rsid w:val="0028531E"/>
    <w:rsid w:val="002857B4"/>
    <w:rsid w:val="00286E13"/>
    <w:rsid w:val="00287368"/>
    <w:rsid w:val="0029009C"/>
    <w:rsid w:val="002906C5"/>
    <w:rsid w:val="00290F0F"/>
    <w:rsid w:val="00290FEF"/>
    <w:rsid w:val="0029214A"/>
    <w:rsid w:val="00292704"/>
    <w:rsid w:val="00296227"/>
    <w:rsid w:val="002969DC"/>
    <w:rsid w:val="00296A43"/>
    <w:rsid w:val="00296D0A"/>
    <w:rsid w:val="002A0206"/>
    <w:rsid w:val="002A0543"/>
    <w:rsid w:val="002A08A8"/>
    <w:rsid w:val="002A0AC5"/>
    <w:rsid w:val="002A0B3E"/>
    <w:rsid w:val="002A0CE7"/>
    <w:rsid w:val="002A134D"/>
    <w:rsid w:val="002A2346"/>
    <w:rsid w:val="002A3076"/>
    <w:rsid w:val="002A334D"/>
    <w:rsid w:val="002A34D7"/>
    <w:rsid w:val="002A42F6"/>
    <w:rsid w:val="002A45B7"/>
    <w:rsid w:val="002A4ADD"/>
    <w:rsid w:val="002A6DBE"/>
    <w:rsid w:val="002A74CE"/>
    <w:rsid w:val="002A7AC7"/>
    <w:rsid w:val="002B030F"/>
    <w:rsid w:val="002B045D"/>
    <w:rsid w:val="002B0E1D"/>
    <w:rsid w:val="002B1AF5"/>
    <w:rsid w:val="002B2E30"/>
    <w:rsid w:val="002B306C"/>
    <w:rsid w:val="002B31D8"/>
    <w:rsid w:val="002B59F2"/>
    <w:rsid w:val="002B73A6"/>
    <w:rsid w:val="002C1382"/>
    <w:rsid w:val="002C1C9A"/>
    <w:rsid w:val="002C2000"/>
    <w:rsid w:val="002C207C"/>
    <w:rsid w:val="002C2C94"/>
    <w:rsid w:val="002C37B2"/>
    <w:rsid w:val="002C414B"/>
    <w:rsid w:val="002C4266"/>
    <w:rsid w:val="002C4C90"/>
    <w:rsid w:val="002C57C2"/>
    <w:rsid w:val="002C5FA9"/>
    <w:rsid w:val="002C670B"/>
    <w:rsid w:val="002C6847"/>
    <w:rsid w:val="002C71C9"/>
    <w:rsid w:val="002C75E4"/>
    <w:rsid w:val="002D142F"/>
    <w:rsid w:val="002D1F40"/>
    <w:rsid w:val="002D20BC"/>
    <w:rsid w:val="002D2483"/>
    <w:rsid w:val="002D2A31"/>
    <w:rsid w:val="002D328A"/>
    <w:rsid w:val="002D404E"/>
    <w:rsid w:val="002D4203"/>
    <w:rsid w:val="002D4276"/>
    <w:rsid w:val="002D5B9D"/>
    <w:rsid w:val="002D5C7F"/>
    <w:rsid w:val="002D5DE6"/>
    <w:rsid w:val="002D68E7"/>
    <w:rsid w:val="002D703A"/>
    <w:rsid w:val="002D71C0"/>
    <w:rsid w:val="002D7E62"/>
    <w:rsid w:val="002E0905"/>
    <w:rsid w:val="002E11B4"/>
    <w:rsid w:val="002E1804"/>
    <w:rsid w:val="002E25C5"/>
    <w:rsid w:val="002E36E6"/>
    <w:rsid w:val="002E40B1"/>
    <w:rsid w:val="002E443B"/>
    <w:rsid w:val="002E46B5"/>
    <w:rsid w:val="002E4BB8"/>
    <w:rsid w:val="002E565A"/>
    <w:rsid w:val="002E6588"/>
    <w:rsid w:val="002E69DE"/>
    <w:rsid w:val="002E6E18"/>
    <w:rsid w:val="002E6FD9"/>
    <w:rsid w:val="002E707D"/>
    <w:rsid w:val="002E734B"/>
    <w:rsid w:val="002E7B75"/>
    <w:rsid w:val="002F0485"/>
    <w:rsid w:val="002F04E7"/>
    <w:rsid w:val="002F0FE2"/>
    <w:rsid w:val="002F14F6"/>
    <w:rsid w:val="002F1D47"/>
    <w:rsid w:val="002F2B50"/>
    <w:rsid w:val="002F33F9"/>
    <w:rsid w:val="002F3793"/>
    <w:rsid w:val="002F3A0D"/>
    <w:rsid w:val="002F3DEE"/>
    <w:rsid w:val="002F486F"/>
    <w:rsid w:val="002F49B8"/>
    <w:rsid w:val="002F51D8"/>
    <w:rsid w:val="002F57E5"/>
    <w:rsid w:val="002F62E1"/>
    <w:rsid w:val="002F6536"/>
    <w:rsid w:val="002F6A0D"/>
    <w:rsid w:val="002F6A51"/>
    <w:rsid w:val="002F7B88"/>
    <w:rsid w:val="003002AC"/>
    <w:rsid w:val="0030080C"/>
    <w:rsid w:val="003009D7"/>
    <w:rsid w:val="00301019"/>
    <w:rsid w:val="003011F6"/>
    <w:rsid w:val="00302D4B"/>
    <w:rsid w:val="003030E9"/>
    <w:rsid w:val="003039B5"/>
    <w:rsid w:val="00303A84"/>
    <w:rsid w:val="0030617C"/>
    <w:rsid w:val="0030718C"/>
    <w:rsid w:val="0031121D"/>
    <w:rsid w:val="003112A2"/>
    <w:rsid w:val="0031253F"/>
    <w:rsid w:val="0031293A"/>
    <w:rsid w:val="00313B16"/>
    <w:rsid w:val="00313D9E"/>
    <w:rsid w:val="003140DC"/>
    <w:rsid w:val="0031418D"/>
    <w:rsid w:val="003144E5"/>
    <w:rsid w:val="00314C97"/>
    <w:rsid w:val="00315786"/>
    <w:rsid w:val="00316E3D"/>
    <w:rsid w:val="003171CB"/>
    <w:rsid w:val="0032091E"/>
    <w:rsid w:val="0032209B"/>
    <w:rsid w:val="00322CFA"/>
    <w:rsid w:val="003232C8"/>
    <w:rsid w:val="003256C8"/>
    <w:rsid w:val="00327C05"/>
    <w:rsid w:val="00327F8F"/>
    <w:rsid w:val="00330605"/>
    <w:rsid w:val="00331BCB"/>
    <w:rsid w:val="00332074"/>
    <w:rsid w:val="0033274A"/>
    <w:rsid w:val="00332D19"/>
    <w:rsid w:val="00333AED"/>
    <w:rsid w:val="003350DB"/>
    <w:rsid w:val="00335A1B"/>
    <w:rsid w:val="00335A5E"/>
    <w:rsid w:val="00335D97"/>
    <w:rsid w:val="003361F0"/>
    <w:rsid w:val="00336A29"/>
    <w:rsid w:val="00336AF7"/>
    <w:rsid w:val="0033799C"/>
    <w:rsid w:val="003407DA"/>
    <w:rsid w:val="00340F38"/>
    <w:rsid w:val="00340F84"/>
    <w:rsid w:val="0034104C"/>
    <w:rsid w:val="00341883"/>
    <w:rsid w:val="00341A2C"/>
    <w:rsid w:val="003435AE"/>
    <w:rsid w:val="003439A5"/>
    <w:rsid w:val="00343D59"/>
    <w:rsid w:val="00343E8E"/>
    <w:rsid w:val="00344935"/>
    <w:rsid w:val="00345330"/>
    <w:rsid w:val="003461DA"/>
    <w:rsid w:val="003478AD"/>
    <w:rsid w:val="00347917"/>
    <w:rsid w:val="00347F33"/>
    <w:rsid w:val="00350709"/>
    <w:rsid w:val="0035073C"/>
    <w:rsid w:val="00350B0A"/>
    <w:rsid w:val="00351661"/>
    <w:rsid w:val="0035203F"/>
    <w:rsid w:val="00354DE7"/>
    <w:rsid w:val="00354F67"/>
    <w:rsid w:val="00355EE1"/>
    <w:rsid w:val="00356955"/>
    <w:rsid w:val="00357164"/>
    <w:rsid w:val="00357475"/>
    <w:rsid w:val="00357C8D"/>
    <w:rsid w:val="0036016A"/>
    <w:rsid w:val="0036035C"/>
    <w:rsid w:val="0036039A"/>
    <w:rsid w:val="00360968"/>
    <w:rsid w:val="003612C3"/>
    <w:rsid w:val="003622FE"/>
    <w:rsid w:val="00362882"/>
    <w:rsid w:val="003631ED"/>
    <w:rsid w:val="003637FF"/>
    <w:rsid w:val="003645D8"/>
    <w:rsid w:val="00364EAB"/>
    <w:rsid w:val="0036517B"/>
    <w:rsid w:val="00365B18"/>
    <w:rsid w:val="0037181A"/>
    <w:rsid w:val="003725EE"/>
    <w:rsid w:val="00372612"/>
    <w:rsid w:val="00372962"/>
    <w:rsid w:val="0037362D"/>
    <w:rsid w:val="00373CD0"/>
    <w:rsid w:val="00374B11"/>
    <w:rsid w:val="00374BD5"/>
    <w:rsid w:val="00374FF5"/>
    <w:rsid w:val="00375158"/>
    <w:rsid w:val="00375A6C"/>
    <w:rsid w:val="00375FBE"/>
    <w:rsid w:val="00376085"/>
    <w:rsid w:val="003762BF"/>
    <w:rsid w:val="003766CD"/>
    <w:rsid w:val="00376998"/>
    <w:rsid w:val="00376F47"/>
    <w:rsid w:val="003808FB"/>
    <w:rsid w:val="00380B4D"/>
    <w:rsid w:val="00380CB5"/>
    <w:rsid w:val="00381086"/>
    <w:rsid w:val="003823F6"/>
    <w:rsid w:val="003846DE"/>
    <w:rsid w:val="00384945"/>
    <w:rsid w:val="00384D4D"/>
    <w:rsid w:val="00384E7C"/>
    <w:rsid w:val="00386339"/>
    <w:rsid w:val="0038672E"/>
    <w:rsid w:val="0038700D"/>
    <w:rsid w:val="003871CE"/>
    <w:rsid w:val="00390FA8"/>
    <w:rsid w:val="00392B11"/>
    <w:rsid w:val="0039418F"/>
    <w:rsid w:val="003943ED"/>
    <w:rsid w:val="00394BD6"/>
    <w:rsid w:val="0039518C"/>
    <w:rsid w:val="00395628"/>
    <w:rsid w:val="00396D38"/>
    <w:rsid w:val="003A07EF"/>
    <w:rsid w:val="003A153E"/>
    <w:rsid w:val="003A2B74"/>
    <w:rsid w:val="003A2DEF"/>
    <w:rsid w:val="003A4234"/>
    <w:rsid w:val="003A50B1"/>
    <w:rsid w:val="003A50D6"/>
    <w:rsid w:val="003A52C7"/>
    <w:rsid w:val="003A5F14"/>
    <w:rsid w:val="003A63B8"/>
    <w:rsid w:val="003A6AC9"/>
    <w:rsid w:val="003B0BCD"/>
    <w:rsid w:val="003B1280"/>
    <w:rsid w:val="003B2B51"/>
    <w:rsid w:val="003B3040"/>
    <w:rsid w:val="003B3861"/>
    <w:rsid w:val="003B43AA"/>
    <w:rsid w:val="003B67E1"/>
    <w:rsid w:val="003B6966"/>
    <w:rsid w:val="003B7515"/>
    <w:rsid w:val="003C04BB"/>
    <w:rsid w:val="003C228A"/>
    <w:rsid w:val="003C2321"/>
    <w:rsid w:val="003C2C47"/>
    <w:rsid w:val="003C2FC9"/>
    <w:rsid w:val="003C4D87"/>
    <w:rsid w:val="003C7858"/>
    <w:rsid w:val="003D03AA"/>
    <w:rsid w:val="003D040F"/>
    <w:rsid w:val="003D15CE"/>
    <w:rsid w:val="003D26E6"/>
    <w:rsid w:val="003D3732"/>
    <w:rsid w:val="003D42FB"/>
    <w:rsid w:val="003D462D"/>
    <w:rsid w:val="003D4682"/>
    <w:rsid w:val="003D4DD8"/>
    <w:rsid w:val="003D5AE3"/>
    <w:rsid w:val="003D7DED"/>
    <w:rsid w:val="003E0071"/>
    <w:rsid w:val="003E2F9F"/>
    <w:rsid w:val="003E322F"/>
    <w:rsid w:val="003E45BC"/>
    <w:rsid w:val="003E4C90"/>
    <w:rsid w:val="003E5136"/>
    <w:rsid w:val="003E51CE"/>
    <w:rsid w:val="003E6766"/>
    <w:rsid w:val="003E7CF4"/>
    <w:rsid w:val="003F0A46"/>
    <w:rsid w:val="003F0F0D"/>
    <w:rsid w:val="003F22BD"/>
    <w:rsid w:val="003F2415"/>
    <w:rsid w:val="003F2814"/>
    <w:rsid w:val="003F3765"/>
    <w:rsid w:val="003F3BF2"/>
    <w:rsid w:val="003F3F63"/>
    <w:rsid w:val="003F4D9A"/>
    <w:rsid w:val="003F4DE4"/>
    <w:rsid w:val="003F4F31"/>
    <w:rsid w:val="003F64F2"/>
    <w:rsid w:val="003F6D62"/>
    <w:rsid w:val="003F6F42"/>
    <w:rsid w:val="003F7E05"/>
    <w:rsid w:val="004022A1"/>
    <w:rsid w:val="0040245D"/>
    <w:rsid w:val="004032A2"/>
    <w:rsid w:val="004038A8"/>
    <w:rsid w:val="00404D9A"/>
    <w:rsid w:val="004062F0"/>
    <w:rsid w:val="00406360"/>
    <w:rsid w:val="00406709"/>
    <w:rsid w:val="00406CEA"/>
    <w:rsid w:val="00410428"/>
    <w:rsid w:val="004114CD"/>
    <w:rsid w:val="0041257E"/>
    <w:rsid w:val="004126B1"/>
    <w:rsid w:val="00412F53"/>
    <w:rsid w:val="004133B7"/>
    <w:rsid w:val="00413ABE"/>
    <w:rsid w:val="0041460F"/>
    <w:rsid w:val="0041562B"/>
    <w:rsid w:val="004157BB"/>
    <w:rsid w:val="00416507"/>
    <w:rsid w:val="00416983"/>
    <w:rsid w:val="00416BF2"/>
    <w:rsid w:val="0042051C"/>
    <w:rsid w:val="00421D96"/>
    <w:rsid w:val="00422108"/>
    <w:rsid w:val="0042244E"/>
    <w:rsid w:val="00423BA3"/>
    <w:rsid w:val="00424BAA"/>
    <w:rsid w:val="00424F3B"/>
    <w:rsid w:val="0042576F"/>
    <w:rsid w:val="004261E0"/>
    <w:rsid w:val="00426551"/>
    <w:rsid w:val="004266DE"/>
    <w:rsid w:val="0042687B"/>
    <w:rsid w:val="00427A4A"/>
    <w:rsid w:val="00427BB2"/>
    <w:rsid w:val="004300CE"/>
    <w:rsid w:val="00430224"/>
    <w:rsid w:val="00430CB3"/>
    <w:rsid w:val="00431821"/>
    <w:rsid w:val="00431BA7"/>
    <w:rsid w:val="004324D0"/>
    <w:rsid w:val="00432C33"/>
    <w:rsid w:val="00433CD8"/>
    <w:rsid w:val="00433EFE"/>
    <w:rsid w:val="00434091"/>
    <w:rsid w:val="00434A23"/>
    <w:rsid w:val="00434F9E"/>
    <w:rsid w:val="00435087"/>
    <w:rsid w:val="004351A3"/>
    <w:rsid w:val="00435274"/>
    <w:rsid w:val="0043611F"/>
    <w:rsid w:val="00436900"/>
    <w:rsid w:val="00437778"/>
    <w:rsid w:val="00440DED"/>
    <w:rsid w:val="004414BE"/>
    <w:rsid w:val="00442BC9"/>
    <w:rsid w:val="00443B6C"/>
    <w:rsid w:val="00443F2E"/>
    <w:rsid w:val="0044676B"/>
    <w:rsid w:val="0044773D"/>
    <w:rsid w:val="004512EE"/>
    <w:rsid w:val="004517C1"/>
    <w:rsid w:val="004519ED"/>
    <w:rsid w:val="00451A0C"/>
    <w:rsid w:val="00451C7B"/>
    <w:rsid w:val="00452581"/>
    <w:rsid w:val="00452F93"/>
    <w:rsid w:val="004535BA"/>
    <w:rsid w:val="00454396"/>
    <w:rsid w:val="00454546"/>
    <w:rsid w:val="00454706"/>
    <w:rsid w:val="00454ECC"/>
    <w:rsid w:val="0045522B"/>
    <w:rsid w:val="00455CDA"/>
    <w:rsid w:val="00457830"/>
    <w:rsid w:val="00460ED9"/>
    <w:rsid w:val="00461BF9"/>
    <w:rsid w:val="00462257"/>
    <w:rsid w:val="004627F1"/>
    <w:rsid w:val="00462F50"/>
    <w:rsid w:val="00463270"/>
    <w:rsid w:val="00463D88"/>
    <w:rsid w:val="0046479F"/>
    <w:rsid w:val="00464F76"/>
    <w:rsid w:val="00465A06"/>
    <w:rsid w:val="00465B8F"/>
    <w:rsid w:val="00465D3A"/>
    <w:rsid w:val="00466AEF"/>
    <w:rsid w:val="00467690"/>
    <w:rsid w:val="00467C27"/>
    <w:rsid w:val="0047000A"/>
    <w:rsid w:val="00470041"/>
    <w:rsid w:val="0047015E"/>
    <w:rsid w:val="0047185B"/>
    <w:rsid w:val="00472745"/>
    <w:rsid w:val="004734A9"/>
    <w:rsid w:val="00473643"/>
    <w:rsid w:val="0047376E"/>
    <w:rsid w:val="00474750"/>
    <w:rsid w:val="004751B4"/>
    <w:rsid w:val="00475563"/>
    <w:rsid w:val="00475DE5"/>
    <w:rsid w:val="00475E7D"/>
    <w:rsid w:val="00475EDF"/>
    <w:rsid w:val="00476351"/>
    <w:rsid w:val="004800C9"/>
    <w:rsid w:val="004807A4"/>
    <w:rsid w:val="00483883"/>
    <w:rsid w:val="00483B34"/>
    <w:rsid w:val="00483CBE"/>
    <w:rsid w:val="00483E6E"/>
    <w:rsid w:val="00483F7E"/>
    <w:rsid w:val="00484664"/>
    <w:rsid w:val="00485CFA"/>
    <w:rsid w:val="00486847"/>
    <w:rsid w:val="0048687F"/>
    <w:rsid w:val="00487C39"/>
    <w:rsid w:val="00490505"/>
    <w:rsid w:val="00490598"/>
    <w:rsid w:val="0049099A"/>
    <w:rsid w:val="004909BF"/>
    <w:rsid w:val="00491ECA"/>
    <w:rsid w:val="00492986"/>
    <w:rsid w:val="00492A4F"/>
    <w:rsid w:val="00492ACD"/>
    <w:rsid w:val="00493390"/>
    <w:rsid w:val="004938A6"/>
    <w:rsid w:val="00494D19"/>
    <w:rsid w:val="00495526"/>
    <w:rsid w:val="004955E0"/>
    <w:rsid w:val="00495C98"/>
    <w:rsid w:val="004A0AED"/>
    <w:rsid w:val="004A1188"/>
    <w:rsid w:val="004A163E"/>
    <w:rsid w:val="004A1744"/>
    <w:rsid w:val="004A1C90"/>
    <w:rsid w:val="004A1F99"/>
    <w:rsid w:val="004A2139"/>
    <w:rsid w:val="004A24E3"/>
    <w:rsid w:val="004A31B0"/>
    <w:rsid w:val="004A33FE"/>
    <w:rsid w:val="004A4A51"/>
    <w:rsid w:val="004A4C24"/>
    <w:rsid w:val="004A4CF3"/>
    <w:rsid w:val="004A5020"/>
    <w:rsid w:val="004A55E9"/>
    <w:rsid w:val="004A647C"/>
    <w:rsid w:val="004A6D57"/>
    <w:rsid w:val="004B0D26"/>
    <w:rsid w:val="004B0F04"/>
    <w:rsid w:val="004B100A"/>
    <w:rsid w:val="004B1464"/>
    <w:rsid w:val="004B148B"/>
    <w:rsid w:val="004B1842"/>
    <w:rsid w:val="004B25F9"/>
    <w:rsid w:val="004B28EA"/>
    <w:rsid w:val="004B2C72"/>
    <w:rsid w:val="004B49D3"/>
    <w:rsid w:val="004B51B0"/>
    <w:rsid w:val="004B528F"/>
    <w:rsid w:val="004B5494"/>
    <w:rsid w:val="004B5C41"/>
    <w:rsid w:val="004B6290"/>
    <w:rsid w:val="004B70B4"/>
    <w:rsid w:val="004B72E3"/>
    <w:rsid w:val="004B7B97"/>
    <w:rsid w:val="004C0104"/>
    <w:rsid w:val="004C06E5"/>
    <w:rsid w:val="004C1124"/>
    <w:rsid w:val="004C14B7"/>
    <w:rsid w:val="004C15F1"/>
    <w:rsid w:val="004C19B1"/>
    <w:rsid w:val="004C19E7"/>
    <w:rsid w:val="004C1B9E"/>
    <w:rsid w:val="004C1E48"/>
    <w:rsid w:val="004C2E4D"/>
    <w:rsid w:val="004C30D2"/>
    <w:rsid w:val="004C38C2"/>
    <w:rsid w:val="004C479E"/>
    <w:rsid w:val="004C5500"/>
    <w:rsid w:val="004C560F"/>
    <w:rsid w:val="004C5DFE"/>
    <w:rsid w:val="004C6D05"/>
    <w:rsid w:val="004C6DDA"/>
    <w:rsid w:val="004C7B1B"/>
    <w:rsid w:val="004C7BCF"/>
    <w:rsid w:val="004D0E5E"/>
    <w:rsid w:val="004D1537"/>
    <w:rsid w:val="004D16D1"/>
    <w:rsid w:val="004D1D67"/>
    <w:rsid w:val="004D2779"/>
    <w:rsid w:val="004D3074"/>
    <w:rsid w:val="004D3134"/>
    <w:rsid w:val="004D32B6"/>
    <w:rsid w:val="004D4072"/>
    <w:rsid w:val="004D43DC"/>
    <w:rsid w:val="004D5BDF"/>
    <w:rsid w:val="004D64CD"/>
    <w:rsid w:val="004D6B2E"/>
    <w:rsid w:val="004D7A39"/>
    <w:rsid w:val="004D7CA9"/>
    <w:rsid w:val="004E0509"/>
    <w:rsid w:val="004E0954"/>
    <w:rsid w:val="004E0BB0"/>
    <w:rsid w:val="004E0F13"/>
    <w:rsid w:val="004E4FE0"/>
    <w:rsid w:val="004E50BA"/>
    <w:rsid w:val="004E5774"/>
    <w:rsid w:val="004E5852"/>
    <w:rsid w:val="004E5CAD"/>
    <w:rsid w:val="004E6843"/>
    <w:rsid w:val="004E71A3"/>
    <w:rsid w:val="004E7BA7"/>
    <w:rsid w:val="004F0609"/>
    <w:rsid w:val="004F2574"/>
    <w:rsid w:val="004F2E17"/>
    <w:rsid w:val="004F3D8F"/>
    <w:rsid w:val="004F4CA4"/>
    <w:rsid w:val="004F65E3"/>
    <w:rsid w:val="004F7541"/>
    <w:rsid w:val="004F79EA"/>
    <w:rsid w:val="00500208"/>
    <w:rsid w:val="005009AC"/>
    <w:rsid w:val="00500B38"/>
    <w:rsid w:val="005013B3"/>
    <w:rsid w:val="0050270E"/>
    <w:rsid w:val="00502F69"/>
    <w:rsid w:val="0050381E"/>
    <w:rsid w:val="00504CA5"/>
    <w:rsid w:val="00504DC4"/>
    <w:rsid w:val="005050D2"/>
    <w:rsid w:val="005050D8"/>
    <w:rsid w:val="0050658F"/>
    <w:rsid w:val="00506953"/>
    <w:rsid w:val="00506976"/>
    <w:rsid w:val="00506EE9"/>
    <w:rsid w:val="005078CD"/>
    <w:rsid w:val="00507F93"/>
    <w:rsid w:val="00511609"/>
    <w:rsid w:val="005123C4"/>
    <w:rsid w:val="00512933"/>
    <w:rsid w:val="00512F64"/>
    <w:rsid w:val="00515921"/>
    <w:rsid w:val="00515BC2"/>
    <w:rsid w:val="005161B3"/>
    <w:rsid w:val="00516557"/>
    <w:rsid w:val="0052055E"/>
    <w:rsid w:val="00520564"/>
    <w:rsid w:val="00521AB2"/>
    <w:rsid w:val="00522DA3"/>
    <w:rsid w:val="00522EF4"/>
    <w:rsid w:val="00525E0F"/>
    <w:rsid w:val="00526355"/>
    <w:rsid w:val="005263B6"/>
    <w:rsid w:val="00526A6B"/>
    <w:rsid w:val="0052713E"/>
    <w:rsid w:val="00527621"/>
    <w:rsid w:val="00527C94"/>
    <w:rsid w:val="005300A0"/>
    <w:rsid w:val="00530B18"/>
    <w:rsid w:val="00531C9E"/>
    <w:rsid w:val="0053215A"/>
    <w:rsid w:val="00534148"/>
    <w:rsid w:val="0053421D"/>
    <w:rsid w:val="005349FC"/>
    <w:rsid w:val="00537BCF"/>
    <w:rsid w:val="005406C9"/>
    <w:rsid w:val="00540CFC"/>
    <w:rsid w:val="00541749"/>
    <w:rsid w:val="0054216A"/>
    <w:rsid w:val="005423C8"/>
    <w:rsid w:val="005425A2"/>
    <w:rsid w:val="005429D5"/>
    <w:rsid w:val="00543459"/>
    <w:rsid w:val="00545A19"/>
    <w:rsid w:val="00545D94"/>
    <w:rsid w:val="005461E8"/>
    <w:rsid w:val="0054748F"/>
    <w:rsid w:val="00547BA0"/>
    <w:rsid w:val="00550028"/>
    <w:rsid w:val="00550117"/>
    <w:rsid w:val="00550CFF"/>
    <w:rsid w:val="0055216C"/>
    <w:rsid w:val="0055305C"/>
    <w:rsid w:val="00553868"/>
    <w:rsid w:val="0055458A"/>
    <w:rsid w:val="00554F80"/>
    <w:rsid w:val="00555938"/>
    <w:rsid w:val="0055694B"/>
    <w:rsid w:val="005576F1"/>
    <w:rsid w:val="00560379"/>
    <w:rsid w:val="00560B6F"/>
    <w:rsid w:val="00560B87"/>
    <w:rsid w:val="005621FF"/>
    <w:rsid w:val="00563148"/>
    <w:rsid w:val="005633ED"/>
    <w:rsid w:val="00563700"/>
    <w:rsid w:val="0056615A"/>
    <w:rsid w:val="00566E5E"/>
    <w:rsid w:val="00566F90"/>
    <w:rsid w:val="005674C1"/>
    <w:rsid w:val="00570920"/>
    <w:rsid w:val="00570D76"/>
    <w:rsid w:val="00571813"/>
    <w:rsid w:val="00572720"/>
    <w:rsid w:val="0057287C"/>
    <w:rsid w:val="00572D4F"/>
    <w:rsid w:val="00573D13"/>
    <w:rsid w:val="005743BA"/>
    <w:rsid w:val="00576C74"/>
    <w:rsid w:val="00580431"/>
    <w:rsid w:val="005806CD"/>
    <w:rsid w:val="00581EA1"/>
    <w:rsid w:val="005827EA"/>
    <w:rsid w:val="00582C85"/>
    <w:rsid w:val="00583AE4"/>
    <w:rsid w:val="00583D33"/>
    <w:rsid w:val="00584584"/>
    <w:rsid w:val="005847CA"/>
    <w:rsid w:val="005868CB"/>
    <w:rsid w:val="0058721B"/>
    <w:rsid w:val="00590C8A"/>
    <w:rsid w:val="00590ED1"/>
    <w:rsid w:val="00590F3F"/>
    <w:rsid w:val="005913BF"/>
    <w:rsid w:val="00592328"/>
    <w:rsid w:val="00592F9F"/>
    <w:rsid w:val="00593789"/>
    <w:rsid w:val="00593BD9"/>
    <w:rsid w:val="005945C9"/>
    <w:rsid w:val="00595985"/>
    <w:rsid w:val="00596CE8"/>
    <w:rsid w:val="00597B0B"/>
    <w:rsid w:val="005A11E6"/>
    <w:rsid w:val="005A314B"/>
    <w:rsid w:val="005A3520"/>
    <w:rsid w:val="005A4913"/>
    <w:rsid w:val="005A4D8C"/>
    <w:rsid w:val="005A54B3"/>
    <w:rsid w:val="005A5F44"/>
    <w:rsid w:val="005A7CAF"/>
    <w:rsid w:val="005A7F4E"/>
    <w:rsid w:val="005A7FCE"/>
    <w:rsid w:val="005B090E"/>
    <w:rsid w:val="005B0B7B"/>
    <w:rsid w:val="005B0C36"/>
    <w:rsid w:val="005B0CFF"/>
    <w:rsid w:val="005B3B43"/>
    <w:rsid w:val="005B3E6E"/>
    <w:rsid w:val="005B4ECB"/>
    <w:rsid w:val="005B543F"/>
    <w:rsid w:val="005B7828"/>
    <w:rsid w:val="005B7BA3"/>
    <w:rsid w:val="005B7E2C"/>
    <w:rsid w:val="005C041A"/>
    <w:rsid w:val="005C0574"/>
    <w:rsid w:val="005C0897"/>
    <w:rsid w:val="005C15A0"/>
    <w:rsid w:val="005C167B"/>
    <w:rsid w:val="005C1C43"/>
    <w:rsid w:val="005C2F09"/>
    <w:rsid w:val="005C37A5"/>
    <w:rsid w:val="005C429E"/>
    <w:rsid w:val="005C4CEE"/>
    <w:rsid w:val="005C4D18"/>
    <w:rsid w:val="005C4EE3"/>
    <w:rsid w:val="005C6B6B"/>
    <w:rsid w:val="005C7AA6"/>
    <w:rsid w:val="005D042A"/>
    <w:rsid w:val="005D1B1A"/>
    <w:rsid w:val="005D4271"/>
    <w:rsid w:val="005D4ACA"/>
    <w:rsid w:val="005D5DC5"/>
    <w:rsid w:val="005D69CA"/>
    <w:rsid w:val="005D7047"/>
    <w:rsid w:val="005D7D69"/>
    <w:rsid w:val="005D7EC3"/>
    <w:rsid w:val="005E0460"/>
    <w:rsid w:val="005E0468"/>
    <w:rsid w:val="005E1013"/>
    <w:rsid w:val="005E2CBF"/>
    <w:rsid w:val="005E2E91"/>
    <w:rsid w:val="005E44CA"/>
    <w:rsid w:val="005E57DD"/>
    <w:rsid w:val="005E644C"/>
    <w:rsid w:val="005E681F"/>
    <w:rsid w:val="005E6AD6"/>
    <w:rsid w:val="005E7555"/>
    <w:rsid w:val="005E7B7E"/>
    <w:rsid w:val="005F08CB"/>
    <w:rsid w:val="005F0A4F"/>
    <w:rsid w:val="005F2D2F"/>
    <w:rsid w:val="005F419B"/>
    <w:rsid w:val="005F666F"/>
    <w:rsid w:val="005F73CB"/>
    <w:rsid w:val="005F7851"/>
    <w:rsid w:val="005F7A32"/>
    <w:rsid w:val="005F7D79"/>
    <w:rsid w:val="006004DD"/>
    <w:rsid w:val="00601454"/>
    <w:rsid w:val="00601891"/>
    <w:rsid w:val="00601D93"/>
    <w:rsid w:val="006025EE"/>
    <w:rsid w:val="00602670"/>
    <w:rsid w:val="006036C5"/>
    <w:rsid w:val="00603840"/>
    <w:rsid w:val="006061C7"/>
    <w:rsid w:val="006069F6"/>
    <w:rsid w:val="006072F9"/>
    <w:rsid w:val="00607DF2"/>
    <w:rsid w:val="0061050F"/>
    <w:rsid w:val="0061060D"/>
    <w:rsid w:val="0061061A"/>
    <w:rsid w:val="00610DF7"/>
    <w:rsid w:val="00611077"/>
    <w:rsid w:val="006120D0"/>
    <w:rsid w:val="006167D6"/>
    <w:rsid w:val="00616822"/>
    <w:rsid w:val="00616EAE"/>
    <w:rsid w:val="00617414"/>
    <w:rsid w:val="0061795E"/>
    <w:rsid w:val="0062150B"/>
    <w:rsid w:val="00621A3B"/>
    <w:rsid w:val="00621D39"/>
    <w:rsid w:val="00622561"/>
    <w:rsid w:val="00622E60"/>
    <w:rsid w:val="006235AF"/>
    <w:rsid w:val="0062470A"/>
    <w:rsid w:val="00624974"/>
    <w:rsid w:val="00624CEC"/>
    <w:rsid w:val="0062748C"/>
    <w:rsid w:val="00627CB4"/>
    <w:rsid w:val="00627FB7"/>
    <w:rsid w:val="00630036"/>
    <w:rsid w:val="006306B0"/>
    <w:rsid w:val="00632049"/>
    <w:rsid w:val="00632DB0"/>
    <w:rsid w:val="006332E8"/>
    <w:rsid w:val="00633BCB"/>
    <w:rsid w:val="00633C3E"/>
    <w:rsid w:val="006342F8"/>
    <w:rsid w:val="00634A66"/>
    <w:rsid w:val="00634D05"/>
    <w:rsid w:val="00634F7B"/>
    <w:rsid w:val="006354E4"/>
    <w:rsid w:val="00635786"/>
    <w:rsid w:val="00636C33"/>
    <w:rsid w:val="00637D53"/>
    <w:rsid w:val="00637FE0"/>
    <w:rsid w:val="0064009C"/>
    <w:rsid w:val="00640159"/>
    <w:rsid w:val="0064234E"/>
    <w:rsid w:val="006444F1"/>
    <w:rsid w:val="00644F6A"/>
    <w:rsid w:val="00646054"/>
    <w:rsid w:val="00647461"/>
    <w:rsid w:val="00650A12"/>
    <w:rsid w:val="006540AE"/>
    <w:rsid w:val="00654502"/>
    <w:rsid w:val="00656874"/>
    <w:rsid w:val="0065700C"/>
    <w:rsid w:val="00657459"/>
    <w:rsid w:val="00660580"/>
    <w:rsid w:val="00660AC9"/>
    <w:rsid w:val="00660CEB"/>
    <w:rsid w:val="00661393"/>
    <w:rsid w:val="00661A65"/>
    <w:rsid w:val="00661C99"/>
    <w:rsid w:val="0066231E"/>
    <w:rsid w:val="006625F7"/>
    <w:rsid w:val="00662611"/>
    <w:rsid w:val="00662E7A"/>
    <w:rsid w:val="00662FF6"/>
    <w:rsid w:val="0066329A"/>
    <w:rsid w:val="006643FE"/>
    <w:rsid w:val="0066445E"/>
    <w:rsid w:val="00664FED"/>
    <w:rsid w:val="0066634F"/>
    <w:rsid w:val="006664B0"/>
    <w:rsid w:val="0066676C"/>
    <w:rsid w:val="0066710F"/>
    <w:rsid w:val="00667C35"/>
    <w:rsid w:val="006705CA"/>
    <w:rsid w:val="006708A8"/>
    <w:rsid w:val="00671BC9"/>
    <w:rsid w:val="00672BC3"/>
    <w:rsid w:val="00672C64"/>
    <w:rsid w:val="00673DB2"/>
    <w:rsid w:val="00674DC4"/>
    <w:rsid w:val="00674DE4"/>
    <w:rsid w:val="00676913"/>
    <w:rsid w:val="00676A1B"/>
    <w:rsid w:val="006777AA"/>
    <w:rsid w:val="00680069"/>
    <w:rsid w:val="00680663"/>
    <w:rsid w:val="006809E6"/>
    <w:rsid w:val="00680AB3"/>
    <w:rsid w:val="00680CDC"/>
    <w:rsid w:val="00680CF7"/>
    <w:rsid w:val="00680ED8"/>
    <w:rsid w:val="00681D86"/>
    <w:rsid w:val="006826E8"/>
    <w:rsid w:val="00682AC6"/>
    <w:rsid w:val="00682F84"/>
    <w:rsid w:val="0068326A"/>
    <w:rsid w:val="006835D2"/>
    <w:rsid w:val="006847ED"/>
    <w:rsid w:val="00685AFA"/>
    <w:rsid w:val="00687768"/>
    <w:rsid w:val="00687B1B"/>
    <w:rsid w:val="006917F0"/>
    <w:rsid w:val="0069282F"/>
    <w:rsid w:val="00692C60"/>
    <w:rsid w:val="00692FE5"/>
    <w:rsid w:val="00693598"/>
    <w:rsid w:val="00695292"/>
    <w:rsid w:val="00695634"/>
    <w:rsid w:val="0069571D"/>
    <w:rsid w:val="00695926"/>
    <w:rsid w:val="006965A3"/>
    <w:rsid w:val="00697726"/>
    <w:rsid w:val="006A00C7"/>
    <w:rsid w:val="006A0D75"/>
    <w:rsid w:val="006A1DD8"/>
    <w:rsid w:val="006A2604"/>
    <w:rsid w:val="006A3F8E"/>
    <w:rsid w:val="006A421A"/>
    <w:rsid w:val="006A457A"/>
    <w:rsid w:val="006A51B6"/>
    <w:rsid w:val="006A543A"/>
    <w:rsid w:val="006A5714"/>
    <w:rsid w:val="006B08C0"/>
    <w:rsid w:val="006B0AC3"/>
    <w:rsid w:val="006B0D11"/>
    <w:rsid w:val="006B2423"/>
    <w:rsid w:val="006B3559"/>
    <w:rsid w:val="006B5197"/>
    <w:rsid w:val="006B5807"/>
    <w:rsid w:val="006C1C06"/>
    <w:rsid w:val="006C1FDB"/>
    <w:rsid w:val="006C2B02"/>
    <w:rsid w:val="006C2B7E"/>
    <w:rsid w:val="006C2CA0"/>
    <w:rsid w:val="006C36CA"/>
    <w:rsid w:val="006C3991"/>
    <w:rsid w:val="006C3AE8"/>
    <w:rsid w:val="006C5254"/>
    <w:rsid w:val="006C54B3"/>
    <w:rsid w:val="006C578F"/>
    <w:rsid w:val="006C5DAA"/>
    <w:rsid w:val="006C6202"/>
    <w:rsid w:val="006C6D44"/>
    <w:rsid w:val="006C76F5"/>
    <w:rsid w:val="006D00D1"/>
    <w:rsid w:val="006D02E7"/>
    <w:rsid w:val="006D15A0"/>
    <w:rsid w:val="006D189C"/>
    <w:rsid w:val="006D19EB"/>
    <w:rsid w:val="006D2632"/>
    <w:rsid w:val="006D27BB"/>
    <w:rsid w:val="006D3BDE"/>
    <w:rsid w:val="006D4D0C"/>
    <w:rsid w:val="006D66A7"/>
    <w:rsid w:val="006D66E2"/>
    <w:rsid w:val="006D725E"/>
    <w:rsid w:val="006E036F"/>
    <w:rsid w:val="006E079F"/>
    <w:rsid w:val="006E170B"/>
    <w:rsid w:val="006E1C72"/>
    <w:rsid w:val="006E1E34"/>
    <w:rsid w:val="006E1EDC"/>
    <w:rsid w:val="006E257A"/>
    <w:rsid w:val="006E4636"/>
    <w:rsid w:val="006E5987"/>
    <w:rsid w:val="006E642C"/>
    <w:rsid w:val="006E728E"/>
    <w:rsid w:val="006E7856"/>
    <w:rsid w:val="006F01A0"/>
    <w:rsid w:val="006F165F"/>
    <w:rsid w:val="006F1661"/>
    <w:rsid w:val="006F257C"/>
    <w:rsid w:val="006F2921"/>
    <w:rsid w:val="006F2EB0"/>
    <w:rsid w:val="006F3BBF"/>
    <w:rsid w:val="006F4D4C"/>
    <w:rsid w:val="006F553A"/>
    <w:rsid w:val="006F5F59"/>
    <w:rsid w:val="006F7925"/>
    <w:rsid w:val="007027B5"/>
    <w:rsid w:val="007038F9"/>
    <w:rsid w:val="00703E6A"/>
    <w:rsid w:val="007049D0"/>
    <w:rsid w:val="00704A89"/>
    <w:rsid w:val="007057C8"/>
    <w:rsid w:val="0071108F"/>
    <w:rsid w:val="00711592"/>
    <w:rsid w:val="00711AE6"/>
    <w:rsid w:val="00712424"/>
    <w:rsid w:val="0071416D"/>
    <w:rsid w:val="00714181"/>
    <w:rsid w:val="007141A3"/>
    <w:rsid w:val="00714FD8"/>
    <w:rsid w:val="007150AE"/>
    <w:rsid w:val="007151FB"/>
    <w:rsid w:val="00715D87"/>
    <w:rsid w:val="00716CC7"/>
    <w:rsid w:val="00716E0D"/>
    <w:rsid w:val="0071721A"/>
    <w:rsid w:val="00720C13"/>
    <w:rsid w:val="00720E61"/>
    <w:rsid w:val="007217C1"/>
    <w:rsid w:val="00721CC4"/>
    <w:rsid w:val="007225A4"/>
    <w:rsid w:val="00722F42"/>
    <w:rsid w:val="00723087"/>
    <w:rsid w:val="00723C52"/>
    <w:rsid w:val="00725095"/>
    <w:rsid w:val="00725A8A"/>
    <w:rsid w:val="00727836"/>
    <w:rsid w:val="007309D9"/>
    <w:rsid w:val="00731BFB"/>
    <w:rsid w:val="00732D2F"/>
    <w:rsid w:val="00735284"/>
    <w:rsid w:val="007352B6"/>
    <w:rsid w:val="007360C2"/>
    <w:rsid w:val="0073625B"/>
    <w:rsid w:val="00736C0C"/>
    <w:rsid w:val="00736EEF"/>
    <w:rsid w:val="00737DFB"/>
    <w:rsid w:val="00741CE3"/>
    <w:rsid w:val="00742B84"/>
    <w:rsid w:val="007447FB"/>
    <w:rsid w:val="00744CC3"/>
    <w:rsid w:val="0074524F"/>
    <w:rsid w:val="00746B7B"/>
    <w:rsid w:val="00747A8B"/>
    <w:rsid w:val="00747F75"/>
    <w:rsid w:val="00750094"/>
    <w:rsid w:val="00750BD5"/>
    <w:rsid w:val="00750D2D"/>
    <w:rsid w:val="0075131D"/>
    <w:rsid w:val="007514E0"/>
    <w:rsid w:val="007516F7"/>
    <w:rsid w:val="00751DBE"/>
    <w:rsid w:val="00752051"/>
    <w:rsid w:val="007524B5"/>
    <w:rsid w:val="00752965"/>
    <w:rsid w:val="00754959"/>
    <w:rsid w:val="00754AC2"/>
    <w:rsid w:val="007573BB"/>
    <w:rsid w:val="00757D38"/>
    <w:rsid w:val="00757D85"/>
    <w:rsid w:val="00757FDB"/>
    <w:rsid w:val="007603A1"/>
    <w:rsid w:val="00760892"/>
    <w:rsid w:val="0076096C"/>
    <w:rsid w:val="00760A2D"/>
    <w:rsid w:val="00760F51"/>
    <w:rsid w:val="007615D5"/>
    <w:rsid w:val="00761EC9"/>
    <w:rsid w:val="00762CEA"/>
    <w:rsid w:val="0076323E"/>
    <w:rsid w:val="00764304"/>
    <w:rsid w:val="0076457D"/>
    <w:rsid w:val="0076501E"/>
    <w:rsid w:val="00766361"/>
    <w:rsid w:val="00766C86"/>
    <w:rsid w:val="00771157"/>
    <w:rsid w:val="007715DD"/>
    <w:rsid w:val="00771BCF"/>
    <w:rsid w:val="0077309A"/>
    <w:rsid w:val="00773A5E"/>
    <w:rsid w:val="00773A79"/>
    <w:rsid w:val="007740A4"/>
    <w:rsid w:val="00774188"/>
    <w:rsid w:val="0077436E"/>
    <w:rsid w:val="0077617D"/>
    <w:rsid w:val="00776DA6"/>
    <w:rsid w:val="00777002"/>
    <w:rsid w:val="007776FF"/>
    <w:rsid w:val="0078074F"/>
    <w:rsid w:val="0078162A"/>
    <w:rsid w:val="0078327F"/>
    <w:rsid w:val="00783867"/>
    <w:rsid w:val="00783D34"/>
    <w:rsid w:val="00783E54"/>
    <w:rsid w:val="00784279"/>
    <w:rsid w:val="0078523E"/>
    <w:rsid w:val="0078609E"/>
    <w:rsid w:val="007871F8"/>
    <w:rsid w:val="00787D89"/>
    <w:rsid w:val="00787DEF"/>
    <w:rsid w:val="0079071F"/>
    <w:rsid w:val="00790824"/>
    <w:rsid w:val="0079157A"/>
    <w:rsid w:val="0079160A"/>
    <w:rsid w:val="0079211C"/>
    <w:rsid w:val="007935CD"/>
    <w:rsid w:val="0079414E"/>
    <w:rsid w:val="007953C7"/>
    <w:rsid w:val="00795A45"/>
    <w:rsid w:val="00795EDE"/>
    <w:rsid w:val="0079602C"/>
    <w:rsid w:val="00796334"/>
    <w:rsid w:val="00796932"/>
    <w:rsid w:val="00796E42"/>
    <w:rsid w:val="007A0B93"/>
    <w:rsid w:val="007A0C22"/>
    <w:rsid w:val="007A15F0"/>
    <w:rsid w:val="007A27BE"/>
    <w:rsid w:val="007A2B47"/>
    <w:rsid w:val="007A3421"/>
    <w:rsid w:val="007A3A7A"/>
    <w:rsid w:val="007A3A8D"/>
    <w:rsid w:val="007A4105"/>
    <w:rsid w:val="007A4BCD"/>
    <w:rsid w:val="007A4D6E"/>
    <w:rsid w:val="007A53F9"/>
    <w:rsid w:val="007A550B"/>
    <w:rsid w:val="007A5A7E"/>
    <w:rsid w:val="007A618A"/>
    <w:rsid w:val="007A74A0"/>
    <w:rsid w:val="007B0382"/>
    <w:rsid w:val="007B10DD"/>
    <w:rsid w:val="007B1CB1"/>
    <w:rsid w:val="007B26A6"/>
    <w:rsid w:val="007B2890"/>
    <w:rsid w:val="007B397F"/>
    <w:rsid w:val="007B3F7C"/>
    <w:rsid w:val="007B4AD4"/>
    <w:rsid w:val="007B4D85"/>
    <w:rsid w:val="007B5114"/>
    <w:rsid w:val="007B7959"/>
    <w:rsid w:val="007C018C"/>
    <w:rsid w:val="007C0378"/>
    <w:rsid w:val="007C0CB5"/>
    <w:rsid w:val="007C17CA"/>
    <w:rsid w:val="007C29C9"/>
    <w:rsid w:val="007C310D"/>
    <w:rsid w:val="007C54A1"/>
    <w:rsid w:val="007C55AD"/>
    <w:rsid w:val="007C572B"/>
    <w:rsid w:val="007C73E6"/>
    <w:rsid w:val="007C75A8"/>
    <w:rsid w:val="007C7AB3"/>
    <w:rsid w:val="007C7F23"/>
    <w:rsid w:val="007D01C2"/>
    <w:rsid w:val="007D1516"/>
    <w:rsid w:val="007D1563"/>
    <w:rsid w:val="007D16BE"/>
    <w:rsid w:val="007D1B20"/>
    <w:rsid w:val="007D202D"/>
    <w:rsid w:val="007D2B89"/>
    <w:rsid w:val="007D2CC0"/>
    <w:rsid w:val="007D3003"/>
    <w:rsid w:val="007D4A38"/>
    <w:rsid w:val="007D609E"/>
    <w:rsid w:val="007D7290"/>
    <w:rsid w:val="007E0B2C"/>
    <w:rsid w:val="007E1EA5"/>
    <w:rsid w:val="007E2354"/>
    <w:rsid w:val="007E3088"/>
    <w:rsid w:val="007E314F"/>
    <w:rsid w:val="007E5326"/>
    <w:rsid w:val="007E5448"/>
    <w:rsid w:val="007E5CA3"/>
    <w:rsid w:val="007E63B3"/>
    <w:rsid w:val="007E6991"/>
    <w:rsid w:val="007E6C10"/>
    <w:rsid w:val="007E72BA"/>
    <w:rsid w:val="007E74FC"/>
    <w:rsid w:val="007E7579"/>
    <w:rsid w:val="007F017B"/>
    <w:rsid w:val="007F0882"/>
    <w:rsid w:val="007F107D"/>
    <w:rsid w:val="007F2871"/>
    <w:rsid w:val="007F2D9C"/>
    <w:rsid w:val="007F3080"/>
    <w:rsid w:val="007F3888"/>
    <w:rsid w:val="007F4210"/>
    <w:rsid w:val="007F46A6"/>
    <w:rsid w:val="007F581E"/>
    <w:rsid w:val="007F596D"/>
    <w:rsid w:val="007F61BD"/>
    <w:rsid w:val="007F7931"/>
    <w:rsid w:val="007F7DDB"/>
    <w:rsid w:val="007F7E87"/>
    <w:rsid w:val="008001D4"/>
    <w:rsid w:val="0080024C"/>
    <w:rsid w:val="008003B9"/>
    <w:rsid w:val="00800DDD"/>
    <w:rsid w:val="00802477"/>
    <w:rsid w:val="0080294E"/>
    <w:rsid w:val="00802CEC"/>
    <w:rsid w:val="0080545D"/>
    <w:rsid w:val="00805AC6"/>
    <w:rsid w:val="0080776F"/>
    <w:rsid w:val="0081001E"/>
    <w:rsid w:val="008107C9"/>
    <w:rsid w:val="00810D8B"/>
    <w:rsid w:val="0081312F"/>
    <w:rsid w:val="00813895"/>
    <w:rsid w:val="00813E70"/>
    <w:rsid w:val="00814597"/>
    <w:rsid w:val="008162D8"/>
    <w:rsid w:val="008166A3"/>
    <w:rsid w:val="00816C37"/>
    <w:rsid w:val="00817284"/>
    <w:rsid w:val="00817BFB"/>
    <w:rsid w:val="008207DF"/>
    <w:rsid w:val="00820CE6"/>
    <w:rsid w:val="008235B5"/>
    <w:rsid w:val="00823E6B"/>
    <w:rsid w:val="0082433D"/>
    <w:rsid w:val="008247EC"/>
    <w:rsid w:val="00824C83"/>
    <w:rsid w:val="00825ECE"/>
    <w:rsid w:val="008260BB"/>
    <w:rsid w:val="00826DAC"/>
    <w:rsid w:val="00827380"/>
    <w:rsid w:val="00827493"/>
    <w:rsid w:val="008278DC"/>
    <w:rsid w:val="00827E09"/>
    <w:rsid w:val="00827F7D"/>
    <w:rsid w:val="00830E04"/>
    <w:rsid w:val="008316DA"/>
    <w:rsid w:val="00832339"/>
    <w:rsid w:val="00833646"/>
    <w:rsid w:val="00833EEE"/>
    <w:rsid w:val="00834193"/>
    <w:rsid w:val="008343EF"/>
    <w:rsid w:val="0083446B"/>
    <w:rsid w:val="00834616"/>
    <w:rsid w:val="00834ED6"/>
    <w:rsid w:val="00835308"/>
    <w:rsid w:val="0083592F"/>
    <w:rsid w:val="00836107"/>
    <w:rsid w:val="00836640"/>
    <w:rsid w:val="00836E55"/>
    <w:rsid w:val="00836F98"/>
    <w:rsid w:val="00837A44"/>
    <w:rsid w:val="00840528"/>
    <w:rsid w:val="00840F8D"/>
    <w:rsid w:val="00840F8F"/>
    <w:rsid w:val="00840F93"/>
    <w:rsid w:val="0084162C"/>
    <w:rsid w:val="00843F05"/>
    <w:rsid w:val="00844596"/>
    <w:rsid w:val="00846807"/>
    <w:rsid w:val="00846822"/>
    <w:rsid w:val="00846CCC"/>
    <w:rsid w:val="0084723A"/>
    <w:rsid w:val="008477FF"/>
    <w:rsid w:val="008515F6"/>
    <w:rsid w:val="008520D0"/>
    <w:rsid w:val="00852555"/>
    <w:rsid w:val="00852FD4"/>
    <w:rsid w:val="0085415A"/>
    <w:rsid w:val="008560A3"/>
    <w:rsid w:val="00856DBA"/>
    <w:rsid w:val="00856F80"/>
    <w:rsid w:val="00857EA5"/>
    <w:rsid w:val="00860195"/>
    <w:rsid w:val="00860298"/>
    <w:rsid w:val="008604B0"/>
    <w:rsid w:val="00860F0E"/>
    <w:rsid w:val="0086111E"/>
    <w:rsid w:val="00862367"/>
    <w:rsid w:val="008634E5"/>
    <w:rsid w:val="0086368D"/>
    <w:rsid w:val="00864A15"/>
    <w:rsid w:val="0086750C"/>
    <w:rsid w:val="00867C55"/>
    <w:rsid w:val="00867DB4"/>
    <w:rsid w:val="00870095"/>
    <w:rsid w:val="00871CDF"/>
    <w:rsid w:val="00872183"/>
    <w:rsid w:val="008721DC"/>
    <w:rsid w:val="00872779"/>
    <w:rsid w:val="00873444"/>
    <w:rsid w:val="008735EF"/>
    <w:rsid w:val="008740F0"/>
    <w:rsid w:val="00874848"/>
    <w:rsid w:val="008759B5"/>
    <w:rsid w:val="00875A14"/>
    <w:rsid w:val="00875B77"/>
    <w:rsid w:val="008763E9"/>
    <w:rsid w:val="00876FCA"/>
    <w:rsid w:val="008814A2"/>
    <w:rsid w:val="00883096"/>
    <w:rsid w:val="00883399"/>
    <w:rsid w:val="00883B73"/>
    <w:rsid w:val="00883E5D"/>
    <w:rsid w:val="008841A2"/>
    <w:rsid w:val="008847F7"/>
    <w:rsid w:val="00884D70"/>
    <w:rsid w:val="00884EC2"/>
    <w:rsid w:val="008868DF"/>
    <w:rsid w:val="008870A9"/>
    <w:rsid w:val="00887991"/>
    <w:rsid w:val="00890BB6"/>
    <w:rsid w:val="00891D3E"/>
    <w:rsid w:val="00891FEA"/>
    <w:rsid w:val="00892182"/>
    <w:rsid w:val="0089225F"/>
    <w:rsid w:val="0089293A"/>
    <w:rsid w:val="00892A24"/>
    <w:rsid w:val="00893097"/>
    <w:rsid w:val="00893ED3"/>
    <w:rsid w:val="00894C27"/>
    <w:rsid w:val="00895A32"/>
    <w:rsid w:val="00895BB3"/>
    <w:rsid w:val="00895D67"/>
    <w:rsid w:val="00895DD5"/>
    <w:rsid w:val="00895DE7"/>
    <w:rsid w:val="00896951"/>
    <w:rsid w:val="00896E8C"/>
    <w:rsid w:val="008979F2"/>
    <w:rsid w:val="00897A6C"/>
    <w:rsid w:val="008A0312"/>
    <w:rsid w:val="008A0CB1"/>
    <w:rsid w:val="008A0D3B"/>
    <w:rsid w:val="008A0E71"/>
    <w:rsid w:val="008A1A92"/>
    <w:rsid w:val="008A28CA"/>
    <w:rsid w:val="008A29C9"/>
    <w:rsid w:val="008A368D"/>
    <w:rsid w:val="008A424C"/>
    <w:rsid w:val="008A49C7"/>
    <w:rsid w:val="008A53A6"/>
    <w:rsid w:val="008A58FD"/>
    <w:rsid w:val="008A65E4"/>
    <w:rsid w:val="008A74FF"/>
    <w:rsid w:val="008A7516"/>
    <w:rsid w:val="008A79FF"/>
    <w:rsid w:val="008B0299"/>
    <w:rsid w:val="008B0345"/>
    <w:rsid w:val="008B1488"/>
    <w:rsid w:val="008B2364"/>
    <w:rsid w:val="008B339A"/>
    <w:rsid w:val="008B3567"/>
    <w:rsid w:val="008B3EAF"/>
    <w:rsid w:val="008B4069"/>
    <w:rsid w:val="008B42EA"/>
    <w:rsid w:val="008B445D"/>
    <w:rsid w:val="008B4E28"/>
    <w:rsid w:val="008B4EDA"/>
    <w:rsid w:val="008B618D"/>
    <w:rsid w:val="008B6F7C"/>
    <w:rsid w:val="008B7993"/>
    <w:rsid w:val="008B7AC7"/>
    <w:rsid w:val="008C212F"/>
    <w:rsid w:val="008C349B"/>
    <w:rsid w:val="008C357B"/>
    <w:rsid w:val="008C39BF"/>
    <w:rsid w:val="008C3D37"/>
    <w:rsid w:val="008C44D7"/>
    <w:rsid w:val="008C5063"/>
    <w:rsid w:val="008C6BCB"/>
    <w:rsid w:val="008C6E43"/>
    <w:rsid w:val="008C7519"/>
    <w:rsid w:val="008C7C2B"/>
    <w:rsid w:val="008D0D24"/>
    <w:rsid w:val="008D1592"/>
    <w:rsid w:val="008D2B5B"/>
    <w:rsid w:val="008D3389"/>
    <w:rsid w:val="008D33B6"/>
    <w:rsid w:val="008D3BE3"/>
    <w:rsid w:val="008D3F6A"/>
    <w:rsid w:val="008D576F"/>
    <w:rsid w:val="008D596C"/>
    <w:rsid w:val="008D5989"/>
    <w:rsid w:val="008D6271"/>
    <w:rsid w:val="008D67FE"/>
    <w:rsid w:val="008D7288"/>
    <w:rsid w:val="008E0102"/>
    <w:rsid w:val="008E01E1"/>
    <w:rsid w:val="008E1838"/>
    <w:rsid w:val="008E1C51"/>
    <w:rsid w:val="008E32FF"/>
    <w:rsid w:val="008E5781"/>
    <w:rsid w:val="008E663E"/>
    <w:rsid w:val="008E694A"/>
    <w:rsid w:val="008E7D8D"/>
    <w:rsid w:val="008F1564"/>
    <w:rsid w:val="008F1797"/>
    <w:rsid w:val="008F1A3A"/>
    <w:rsid w:val="008F25B1"/>
    <w:rsid w:val="008F388C"/>
    <w:rsid w:val="008F39A9"/>
    <w:rsid w:val="008F3B5D"/>
    <w:rsid w:val="008F3D25"/>
    <w:rsid w:val="008F4B6A"/>
    <w:rsid w:val="008F5C3D"/>
    <w:rsid w:val="008F6186"/>
    <w:rsid w:val="008F65AD"/>
    <w:rsid w:val="008F7F8D"/>
    <w:rsid w:val="0090069D"/>
    <w:rsid w:val="00901C1E"/>
    <w:rsid w:val="00902FEA"/>
    <w:rsid w:val="00903039"/>
    <w:rsid w:val="00903819"/>
    <w:rsid w:val="0090392F"/>
    <w:rsid w:val="00903B64"/>
    <w:rsid w:val="00904757"/>
    <w:rsid w:val="00904F6F"/>
    <w:rsid w:val="0090591C"/>
    <w:rsid w:val="00905D69"/>
    <w:rsid w:val="00905F69"/>
    <w:rsid w:val="00906B52"/>
    <w:rsid w:val="009076AF"/>
    <w:rsid w:val="00907BAA"/>
    <w:rsid w:val="009105E1"/>
    <w:rsid w:val="00911B16"/>
    <w:rsid w:val="0091281F"/>
    <w:rsid w:val="00913928"/>
    <w:rsid w:val="00913E6C"/>
    <w:rsid w:val="0091442D"/>
    <w:rsid w:val="0091541B"/>
    <w:rsid w:val="009155B9"/>
    <w:rsid w:val="00915756"/>
    <w:rsid w:val="00916480"/>
    <w:rsid w:val="00916865"/>
    <w:rsid w:val="009172AD"/>
    <w:rsid w:val="00917420"/>
    <w:rsid w:val="009202D3"/>
    <w:rsid w:val="00920ABE"/>
    <w:rsid w:val="00920E17"/>
    <w:rsid w:val="009215F4"/>
    <w:rsid w:val="00921B02"/>
    <w:rsid w:val="00921CAC"/>
    <w:rsid w:val="00923D33"/>
    <w:rsid w:val="009241BE"/>
    <w:rsid w:val="00924F75"/>
    <w:rsid w:val="009264E1"/>
    <w:rsid w:val="00926C68"/>
    <w:rsid w:val="00930722"/>
    <w:rsid w:val="00930FC5"/>
    <w:rsid w:val="00932B26"/>
    <w:rsid w:val="00932F92"/>
    <w:rsid w:val="009342B3"/>
    <w:rsid w:val="00935336"/>
    <w:rsid w:val="009402AE"/>
    <w:rsid w:val="00940D39"/>
    <w:rsid w:val="009421FD"/>
    <w:rsid w:val="00943562"/>
    <w:rsid w:val="0094383E"/>
    <w:rsid w:val="00943AC4"/>
    <w:rsid w:val="00945EEE"/>
    <w:rsid w:val="009463A1"/>
    <w:rsid w:val="00947764"/>
    <w:rsid w:val="009503F3"/>
    <w:rsid w:val="009524C4"/>
    <w:rsid w:val="00952BD7"/>
    <w:rsid w:val="009536C6"/>
    <w:rsid w:val="00953A87"/>
    <w:rsid w:val="00954658"/>
    <w:rsid w:val="0095626C"/>
    <w:rsid w:val="009564D7"/>
    <w:rsid w:val="009567B6"/>
    <w:rsid w:val="00956EE4"/>
    <w:rsid w:val="00957384"/>
    <w:rsid w:val="00957887"/>
    <w:rsid w:val="00957FA8"/>
    <w:rsid w:val="00960932"/>
    <w:rsid w:val="00961544"/>
    <w:rsid w:val="00961575"/>
    <w:rsid w:val="00961EBC"/>
    <w:rsid w:val="009624B1"/>
    <w:rsid w:val="0096354C"/>
    <w:rsid w:val="00963970"/>
    <w:rsid w:val="00964244"/>
    <w:rsid w:val="009645BF"/>
    <w:rsid w:val="00964E99"/>
    <w:rsid w:val="0096711B"/>
    <w:rsid w:val="00967F00"/>
    <w:rsid w:val="009703F6"/>
    <w:rsid w:val="00971964"/>
    <w:rsid w:val="00971C46"/>
    <w:rsid w:val="00972297"/>
    <w:rsid w:val="00972ECA"/>
    <w:rsid w:val="0097319A"/>
    <w:rsid w:val="0097451C"/>
    <w:rsid w:val="00974867"/>
    <w:rsid w:val="00976218"/>
    <w:rsid w:val="00976415"/>
    <w:rsid w:val="00977B94"/>
    <w:rsid w:val="00977D13"/>
    <w:rsid w:val="00977D90"/>
    <w:rsid w:val="00977E9C"/>
    <w:rsid w:val="009801C9"/>
    <w:rsid w:val="00980206"/>
    <w:rsid w:val="00980613"/>
    <w:rsid w:val="009807C6"/>
    <w:rsid w:val="0098126E"/>
    <w:rsid w:val="00981563"/>
    <w:rsid w:val="00982A34"/>
    <w:rsid w:val="00982C4A"/>
    <w:rsid w:val="00984203"/>
    <w:rsid w:val="00984705"/>
    <w:rsid w:val="0098631E"/>
    <w:rsid w:val="00986CAA"/>
    <w:rsid w:val="009876E5"/>
    <w:rsid w:val="00987827"/>
    <w:rsid w:val="009906EE"/>
    <w:rsid w:val="009910C7"/>
    <w:rsid w:val="0099124D"/>
    <w:rsid w:val="009912C6"/>
    <w:rsid w:val="009920B5"/>
    <w:rsid w:val="00992D1F"/>
    <w:rsid w:val="00993454"/>
    <w:rsid w:val="009963B7"/>
    <w:rsid w:val="009973C4"/>
    <w:rsid w:val="009A00F1"/>
    <w:rsid w:val="009A0C8A"/>
    <w:rsid w:val="009A187B"/>
    <w:rsid w:val="009A1E54"/>
    <w:rsid w:val="009A2450"/>
    <w:rsid w:val="009A41D1"/>
    <w:rsid w:val="009A43AB"/>
    <w:rsid w:val="009A47DD"/>
    <w:rsid w:val="009A4BBD"/>
    <w:rsid w:val="009A517E"/>
    <w:rsid w:val="009A51B2"/>
    <w:rsid w:val="009A7041"/>
    <w:rsid w:val="009A7201"/>
    <w:rsid w:val="009A767A"/>
    <w:rsid w:val="009A7DE4"/>
    <w:rsid w:val="009B0454"/>
    <w:rsid w:val="009B0EE7"/>
    <w:rsid w:val="009B0F6E"/>
    <w:rsid w:val="009B13F0"/>
    <w:rsid w:val="009B28FF"/>
    <w:rsid w:val="009B3694"/>
    <w:rsid w:val="009B4A15"/>
    <w:rsid w:val="009B579A"/>
    <w:rsid w:val="009B69F0"/>
    <w:rsid w:val="009B7782"/>
    <w:rsid w:val="009C0587"/>
    <w:rsid w:val="009C0CF9"/>
    <w:rsid w:val="009C0E09"/>
    <w:rsid w:val="009C12B2"/>
    <w:rsid w:val="009C3188"/>
    <w:rsid w:val="009C346F"/>
    <w:rsid w:val="009C3B92"/>
    <w:rsid w:val="009C3BC4"/>
    <w:rsid w:val="009C4C6F"/>
    <w:rsid w:val="009C4C8F"/>
    <w:rsid w:val="009C4E72"/>
    <w:rsid w:val="009C4FE8"/>
    <w:rsid w:val="009C6266"/>
    <w:rsid w:val="009C634B"/>
    <w:rsid w:val="009C6D79"/>
    <w:rsid w:val="009C7B45"/>
    <w:rsid w:val="009D0D3B"/>
    <w:rsid w:val="009D1352"/>
    <w:rsid w:val="009D1633"/>
    <w:rsid w:val="009D37AA"/>
    <w:rsid w:val="009D4306"/>
    <w:rsid w:val="009D570A"/>
    <w:rsid w:val="009D5849"/>
    <w:rsid w:val="009D5BAF"/>
    <w:rsid w:val="009D63E1"/>
    <w:rsid w:val="009D654D"/>
    <w:rsid w:val="009E1FE8"/>
    <w:rsid w:val="009E29F1"/>
    <w:rsid w:val="009E3350"/>
    <w:rsid w:val="009E3BDF"/>
    <w:rsid w:val="009E40D1"/>
    <w:rsid w:val="009E4276"/>
    <w:rsid w:val="009E4C9D"/>
    <w:rsid w:val="009E4C9F"/>
    <w:rsid w:val="009E4CB6"/>
    <w:rsid w:val="009E5F78"/>
    <w:rsid w:val="009E5FE0"/>
    <w:rsid w:val="009E6090"/>
    <w:rsid w:val="009E6571"/>
    <w:rsid w:val="009E7296"/>
    <w:rsid w:val="009E79B8"/>
    <w:rsid w:val="009F00E6"/>
    <w:rsid w:val="009F2098"/>
    <w:rsid w:val="009F20BF"/>
    <w:rsid w:val="009F2B87"/>
    <w:rsid w:val="009F3891"/>
    <w:rsid w:val="009F3A35"/>
    <w:rsid w:val="009F3C15"/>
    <w:rsid w:val="009F4274"/>
    <w:rsid w:val="009F4A3D"/>
    <w:rsid w:val="009F56B6"/>
    <w:rsid w:val="009F6020"/>
    <w:rsid w:val="009F6C6F"/>
    <w:rsid w:val="009F75FC"/>
    <w:rsid w:val="00A0000B"/>
    <w:rsid w:val="00A0063A"/>
    <w:rsid w:val="00A01204"/>
    <w:rsid w:val="00A01472"/>
    <w:rsid w:val="00A02F4D"/>
    <w:rsid w:val="00A03435"/>
    <w:rsid w:val="00A03C56"/>
    <w:rsid w:val="00A056E2"/>
    <w:rsid w:val="00A05C68"/>
    <w:rsid w:val="00A066EA"/>
    <w:rsid w:val="00A10043"/>
    <w:rsid w:val="00A10EAD"/>
    <w:rsid w:val="00A10F2C"/>
    <w:rsid w:val="00A124E8"/>
    <w:rsid w:val="00A12889"/>
    <w:rsid w:val="00A12EE5"/>
    <w:rsid w:val="00A1369A"/>
    <w:rsid w:val="00A13EB2"/>
    <w:rsid w:val="00A148CF"/>
    <w:rsid w:val="00A150A0"/>
    <w:rsid w:val="00A153D8"/>
    <w:rsid w:val="00A154EB"/>
    <w:rsid w:val="00A155AB"/>
    <w:rsid w:val="00A177BE"/>
    <w:rsid w:val="00A1792E"/>
    <w:rsid w:val="00A17A4A"/>
    <w:rsid w:val="00A20620"/>
    <w:rsid w:val="00A216C6"/>
    <w:rsid w:val="00A218CE"/>
    <w:rsid w:val="00A21F88"/>
    <w:rsid w:val="00A21FBB"/>
    <w:rsid w:val="00A228AE"/>
    <w:rsid w:val="00A22A3D"/>
    <w:rsid w:val="00A23531"/>
    <w:rsid w:val="00A247C1"/>
    <w:rsid w:val="00A25D7C"/>
    <w:rsid w:val="00A25D83"/>
    <w:rsid w:val="00A26862"/>
    <w:rsid w:val="00A274D9"/>
    <w:rsid w:val="00A2756B"/>
    <w:rsid w:val="00A279BE"/>
    <w:rsid w:val="00A305CA"/>
    <w:rsid w:val="00A30A19"/>
    <w:rsid w:val="00A328D9"/>
    <w:rsid w:val="00A34167"/>
    <w:rsid w:val="00A347A5"/>
    <w:rsid w:val="00A361DF"/>
    <w:rsid w:val="00A37A1D"/>
    <w:rsid w:val="00A41428"/>
    <w:rsid w:val="00A41844"/>
    <w:rsid w:val="00A430AA"/>
    <w:rsid w:val="00A43379"/>
    <w:rsid w:val="00A43E51"/>
    <w:rsid w:val="00A43EC1"/>
    <w:rsid w:val="00A44239"/>
    <w:rsid w:val="00A449E8"/>
    <w:rsid w:val="00A44CCE"/>
    <w:rsid w:val="00A45334"/>
    <w:rsid w:val="00A46315"/>
    <w:rsid w:val="00A46382"/>
    <w:rsid w:val="00A46D9A"/>
    <w:rsid w:val="00A4768D"/>
    <w:rsid w:val="00A51B69"/>
    <w:rsid w:val="00A521CD"/>
    <w:rsid w:val="00A52493"/>
    <w:rsid w:val="00A543B3"/>
    <w:rsid w:val="00A5485A"/>
    <w:rsid w:val="00A55396"/>
    <w:rsid w:val="00A5596E"/>
    <w:rsid w:val="00A559BE"/>
    <w:rsid w:val="00A55D16"/>
    <w:rsid w:val="00A561C7"/>
    <w:rsid w:val="00A56402"/>
    <w:rsid w:val="00A568B8"/>
    <w:rsid w:val="00A56905"/>
    <w:rsid w:val="00A57791"/>
    <w:rsid w:val="00A57A28"/>
    <w:rsid w:val="00A57F0E"/>
    <w:rsid w:val="00A605DE"/>
    <w:rsid w:val="00A61BC0"/>
    <w:rsid w:val="00A62E56"/>
    <w:rsid w:val="00A642A9"/>
    <w:rsid w:val="00A64F1B"/>
    <w:rsid w:val="00A650BD"/>
    <w:rsid w:val="00A6518A"/>
    <w:rsid w:val="00A651E9"/>
    <w:rsid w:val="00A65473"/>
    <w:rsid w:val="00A65A56"/>
    <w:rsid w:val="00A65DF6"/>
    <w:rsid w:val="00A661E4"/>
    <w:rsid w:val="00A6674C"/>
    <w:rsid w:val="00A67102"/>
    <w:rsid w:val="00A67408"/>
    <w:rsid w:val="00A70744"/>
    <w:rsid w:val="00A71BA3"/>
    <w:rsid w:val="00A721CC"/>
    <w:rsid w:val="00A7251D"/>
    <w:rsid w:val="00A727AD"/>
    <w:rsid w:val="00A72BF6"/>
    <w:rsid w:val="00A7305C"/>
    <w:rsid w:val="00A7312F"/>
    <w:rsid w:val="00A73430"/>
    <w:rsid w:val="00A738DF"/>
    <w:rsid w:val="00A74510"/>
    <w:rsid w:val="00A74B75"/>
    <w:rsid w:val="00A763D0"/>
    <w:rsid w:val="00A76415"/>
    <w:rsid w:val="00A773E9"/>
    <w:rsid w:val="00A77ACC"/>
    <w:rsid w:val="00A77F95"/>
    <w:rsid w:val="00A814E9"/>
    <w:rsid w:val="00A817A9"/>
    <w:rsid w:val="00A81C5A"/>
    <w:rsid w:val="00A834BB"/>
    <w:rsid w:val="00A83B53"/>
    <w:rsid w:val="00A83C8E"/>
    <w:rsid w:val="00A840AA"/>
    <w:rsid w:val="00A84B61"/>
    <w:rsid w:val="00A84F35"/>
    <w:rsid w:val="00A85382"/>
    <w:rsid w:val="00A85A11"/>
    <w:rsid w:val="00A85F7E"/>
    <w:rsid w:val="00A863FF"/>
    <w:rsid w:val="00A866AC"/>
    <w:rsid w:val="00A86762"/>
    <w:rsid w:val="00A91058"/>
    <w:rsid w:val="00A912A2"/>
    <w:rsid w:val="00A92CF4"/>
    <w:rsid w:val="00A93F6A"/>
    <w:rsid w:val="00A94F0E"/>
    <w:rsid w:val="00A95220"/>
    <w:rsid w:val="00A9593D"/>
    <w:rsid w:val="00A959D5"/>
    <w:rsid w:val="00A95C8C"/>
    <w:rsid w:val="00A95D9A"/>
    <w:rsid w:val="00A967A2"/>
    <w:rsid w:val="00A97444"/>
    <w:rsid w:val="00A97AE0"/>
    <w:rsid w:val="00A97DEF"/>
    <w:rsid w:val="00AA01EF"/>
    <w:rsid w:val="00AA054B"/>
    <w:rsid w:val="00AA0E6E"/>
    <w:rsid w:val="00AA154A"/>
    <w:rsid w:val="00AA2278"/>
    <w:rsid w:val="00AA2DC4"/>
    <w:rsid w:val="00AA307C"/>
    <w:rsid w:val="00AA3EBA"/>
    <w:rsid w:val="00AA44F3"/>
    <w:rsid w:val="00AA5193"/>
    <w:rsid w:val="00AA5239"/>
    <w:rsid w:val="00AA58C8"/>
    <w:rsid w:val="00AA5B2C"/>
    <w:rsid w:val="00AA5CE6"/>
    <w:rsid w:val="00AA6147"/>
    <w:rsid w:val="00AA68B5"/>
    <w:rsid w:val="00AA691A"/>
    <w:rsid w:val="00AA73A1"/>
    <w:rsid w:val="00AB04C6"/>
    <w:rsid w:val="00AB2873"/>
    <w:rsid w:val="00AB3BD6"/>
    <w:rsid w:val="00AB3C8F"/>
    <w:rsid w:val="00AB4F01"/>
    <w:rsid w:val="00AB5F32"/>
    <w:rsid w:val="00AB632F"/>
    <w:rsid w:val="00AB73D6"/>
    <w:rsid w:val="00AC1286"/>
    <w:rsid w:val="00AC3385"/>
    <w:rsid w:val="00AC3A39"/>
    <w:rsid w:val="00AC3FAD"/>
    <w:rsid w:val="00AC427E"/>
    <w:rsid w:val="00AC439F"/>
    <w:rsid w:val="00AC4473"/>
    <w:rsid w:val="00AC480B"/>
    <w:rsid w:val="00AC5920"/>
    <w:rsid w:val="00AC5C5D"/>
    <w:rsid w:val="00AC5D40"/>
    <w:rsid w:val="00AC6AFA"/>
    <w:rsid w:val="00AC6E65"/>
    <w:rsid w:val="00AC70E3"/>
    <w:rsid w:val="00AD0837"/>
    <w:rsid w:val="00AD09BE"/>
    <w:rsid w:val="00AD0B11"/>
    <w:rsid w:val="00AD118F"/>
    <w:rsid w:val="00AD1489"/>
    <w:rsid w:val="00AD19F1"/>
    <w:rsid w:val="00AD1FDB"/>
    <w:rsid w:val="00AD3239"/>
    <w:rsid w:val="00AD3E05"/>
    <w:rsid w:val="00AD41D6"/>
    <w:rsid w:val="00AD4FE7"/>
    <w:rsid w:val="00AD5D9D"/>
    <w:rsid w:val="00AD60D9"/>
    <w:rsid w:val="00AD616F"/>
    <w:rsid w:val="00AD78FD"/>
    <w:rsid w:val="00AD7CA4"/>
    <w:rsid w:val="00AD7F5F"/>
    <w:rsid w:val="00AE027A"/>
    <w:rsid w:val="00AE07C6"/>
    <w:rsid w:val="00AE20D4"/>
    <w:rsid w:val="00AE263B"/>
    <w:rsid w:val="00AE26B7"/>
    <w:rsid w:val="00AE2ED0"/>
    <w:rsid w:val="00AE3223"/>
    <w:rsid w:val="00AE3D2F"/>
    <w:rsid w:val="00AE4982"/>
    <w:rsid w:val="00AE4CDD"/>
    <w:rsid w:val="00AE4F0E"/>
    <w:rsid w:val="00AE56D0"/>
    <w:rsid w:val="00AE5C84"/>
    <w:rsid w:val="00AE5D4D"/>
    <w:rsid w:val="00AE5F39"/>
    <w:rsid w:val="00AE7059"/>
    <w:rsid w:val="00AE70F7"/>
    <w:rsid w:val="00AF0244"/>
    <w:rsid w:val="00AF06AF"/>
    <w:rsid w:val="00AF1622"/>
    <w:rsid w:val="00AF1823"/>
    <w:rsid w:val="00AF1B9B"/>
    <w:rsid w:val="00AF1C5C"/>
    <w:rsid w:val="00AF2197"/>
    <w:rsid w:val="00AF29D9"/>
    <w:rsid w:val="00AF3D5C"/>
    <w:rsid w:val="00AF4B78"/>
    <w:rsid w:val="00AF4D6A"/>
    <w:rsid w:val="00AF6D99"/>
    <w:rsid w:val="00AF76AA"/>
    <w:rsid w:val="00B01DC6"/>
    <w:rsid w:val="00B02D56"/>
    <w:rsid w:val="00B033FE"/>
    <w:rsid w:val="00B0371F"/>
    <w:rsid w:val="00B03B4D"/>
    <w:rsid w:val="00B043B6"/>
    <w:rsid w:val="00B046B9"/>
    <w:rsid w:val="00B04C79"/>
    <w:rsid w:val="00B05162"/>
    <w:rsid w:val="00B0581A"/>
    <w:rsid w:val="00B05A44"/>
    <w:rsid w:val="00B06462"/>
    <w:rsid w:val="00B06583"/>
    <w:rsid w:val="00B07969"/>
    <w:rsid w:val="00B07987"/>
    <w:rsid w:val="00B124A4"/>
    <w:rsid w:val="00B12997"/>
    <w:rsid w:val="00B12CF1"/>
    <w:rsid w:val="00B12EE5"/>
    <w:rsid w:val="00B1318F"/>
    <w:rsid w:val="00B132E1"/>
    <w:rsid w:val="00B1340A"/>
    <w:rsid w:val="00B14173"/>
    <w:rsid w:val="00B1432D"/>
    <w:rsid w:val="00B1445D"/>
    <w:rsid w:val="00B14C66"/>
    <w:rsid w:val="00B14F65"/>
    <w:rsid w:val="00B15BBF"/>
    <w:rsid w:val="00B170DB"/>
    <w:rsid w:val="00B173E2"/>
    <w:rsid w:val="00B20786"/>
    <w:rsid w:val="00B20F2C"/>
    <w:rsid w:val="00B22ECC"/>
    <w:rsid w:val="00B24846"/>
    <w:rsid w:val="00B2560C"/>
    <w:rsid w:val="00B258F7"/>
    <w:rsid w:val="00B25988"/>
    <w:rsid w:val="00B2711F"/>
    <w:rsid w:val="00B27509"/>
    <w:rsid w:val="00B277E4"/>
    <w:rsid w:val="00B279D0"/>
    <w:rsid w:val="00B30DD6"/>
    <w:rsid w:val="00B30F83"/>
    <w:rsid w:val="00B31686"/>
    <w:rsid w:val="00B323D9"/>
    <w:rsid w:val="00B32FDF"/>
    <w:rsid w:val="00B36278"/>
    <w:rsid w:val="00B37342"/>
    <w:rsid w:val="00B3756E"/>
    <w:rsid w:val="00B375E4"/>
    <w:rsid w:val="00B37DBA"/>
    <w:rsid w:val="00B40974"/>
    <w:rsid w:val="00B4139F"/>
    <w:rsid w:val="00B416DA"/>
    <w:rsid w:val="00B42B32"/>
    <w:rsid w:val="00B450F0"/>
    <w:rsid w:val="00B45512"/>
    <w:rsid w:val="00B47B61"/>
    <w:rsid w:val="00B509D5"/>
    <w:rsid w:val="00B50EE0"/>
    <w:rsid w:val="00B51709"/>
    <w:rsid w:val="00B522E8"/>
    <w:rsid w:val="00B52D6B"/>
    <w:rsid w:val="00B53307"/>
    <w:rsid w:val="00B539B6"/>
    <w:rsid w:val="00B53A5B"/>
    <w:rsid w:val="00B550C8"/>
    <w:rsid w:val="00B56B01"/>
    <w:rsid w:val="00B56DA2"/>
    <w:rsid w:val="00B572B7"/>
    <w:rsid w:val="00B579D3"/>
    <w:rsid w:val="00B57BCC"/>
    <w:rsid w:val="00B60207"/>
    <w:rsid w:val="00B60A26"/>
    <w:rsid w:val="00B60B46"/>
    <w:rsid w:val="00B60BB9"/>
    <w:rsid w:val="00B61291"/>
    <w:rsid w:val="00B6184B"/>
    <w:rsid w:val="00B61C2B"/>
    <w:rsid w:val="00B63335"/>
    <w:rsid w:val="00B636E1"/>
    <w:rsid w:val="00B63C05"/>
    <w:rsid w:val="00B643D6"/>
    <w:rsid w:val="00B65746"/>
    <w:rsid w:val="00B65B7D"/>
    <w:rsid w:val="00B66445"/>
    <w:rsid w:val="00B670A1"/>
    <w:rsid w:val="00B6727A"/>
    <w:rsid w:val="00B678EC"/>
    <w:rsid w:val="00B67E8C"/>
    <w:rsid w:val="00B67FD4"/>
    <w:rsid w:val="00B7010B"/>
    <w:rsid w:val="00B7197A"/>
    <w:rsid w:val="00B71B79"/>
    <w:rsid w:val="00B7204C"/>
    <w:rsid w:val="00B72211"/>
    <w:rsid w:val="00B722E2"/>
    <w:rsid w:val="00B723CC"/>
    <w:rsid w:val="00B749DC"/>
    <w:rsid w:val="00B74F7C"/>
    <w:rsid w:val="00B759D3"/>
    <w:rsid w:val="00B760BC"/>
    <w:rsid w:val="00B76B6B"/>
    <w:rsid w:val="00B77592"/>
    <w:rsid w:val="00B815DB"/>
    <w:rsid w:val="00B81B3B"/>
    <w:rsid w:val="00B8239E"/>
    <w:rsid w:val="00B82929"/>
    <w:rsid w:val="00B82C37"/>
    <w:rsid w:val="00B82F6E"/>
    <w:rsid w:val="00B8653D"/>
    <w:rsid w:val="00B87461"/>
    <w:rsid w:val="00B87651"/>
    <w:rsid w:val="00B87D82"/>
    <w:rsid w:val="00B87E61"/>
    <w:rsid w:val="00B9072A"/>
    <w:rsid w:val="00B90CAE"/>
    <w:rsid w:val="00B90CEA"/>
    <w:rsid w:val="00B9100D"/>
    <w:rsid w:val="00B91556"/>
    <w:rsid w:val="00B91CD7"/>
    <w:rsid w:val="00B91ED1"/>
    <w:rsid w:val="00B92550"/>
    <w:rsid w:val="00B92D9E"/>
    <w:rsid w:val="00B93AEB"/>
    <w:rsid w:val="00B93D51"/>
    <w:rsid w:val="00B94272"/>
    <w:rsid w:val="00B94422"/>
    <w:rsid w:val="00B94DAA"/>
    <w:rsid w:val="00B96A23"/>
    <w:rsid w:val="00B973E6"/>
    <w:rsid w:val="00B973FB"/>
    <w:rsid w:val="00B979F8"/>
    <w:rsid w:val="00BA22FF"/>
    <w:rsid w:val="00BA29E1"/>
    <w:rsid w:val="00BA2CB0"/>
    <w:rsid w:val="00BA2D1B"/>
    <w:rsid w:val="00BA31EA"/>
    <w:rsid w:val="00BA32EE"/>
    <w:rsid w:val="00BA4371"/>
    <w:rsid w:val="00BA4DB5"/>
    <w:rsid w:val="00BA5411"/>
    <w:rsid w:val="00BA6804"/>
    <w:rsid w:val="00BA7778"/>
    <w:rsid w:val="00BA7AA1"/>
    <w:rsid w:val="00BA7BCA"/>
    <w:rsid w:val="00BA7BF7"/>
    <w:rsid w:val="00BB067D"/>
    <w:rsid w:val="00BB086E"/>
    <w:rsid w:val="00BB0957"/>
    <w:rsid w:val="00BB148A"/>
    <w:rsid w:val="00BB1D1C"/>
    <w:rsid w:val="00BB1D1E"/>
    <w:rsid w:val="00BB2043"/>
    <w:rsid w:val="00BB23B6"/>
    <w:rsid w:val="00BB2BD9"/>
    <w:rsid w:val="00BB2BFE"/>
    <w:rsid w:val="00BB49CF"/>
    <w:rsid w:val="00BB5DFE"/>
    <w:rsid w:val="00BB6DCF"/>
    <w:rsid w:val="00BB6FCA"/>
    <w:rsid w:val="00BB7A8E"/>
    <w:rsid w:val="00BC0585"/>
    <w:rsid w:val="00BC08B8"/>
    <w:rsid w:val="00BC1D7B"/>
    <w:rsid w:val="00BC217E"/>
    <w:rsid w:val="00BC2CD9"/>
    <w:rsid w:val="00BC3A4B"/>
    <w:rsid w:val="00BC463C"/>
    <w:rsid w:val="00BC4769"/>
    <w:rsid w:val="00BC4A06"/>
    <w:rsid w:val="00BC4C89"/>
    <w:rsid w:val="00BC4E7D"/>
    <w:rsid w:val="00BC5F12"/>
    <w:rsid w:val="00BC755D"/>
    <w:rsid w:val="00BC7A6E"/>
    <w:rsid w:val="00BD16F0"/>
    <w:rsid w:val="00BD21FA"/>
    <w:rsid w:val="00BD26FF"/>
    <w:rsid w:val="00BD28A1"/>
    <w:rsid w:val="00BD3181"/>
    <w:rsid w:val="00BD337B"/>
    <w:rsid w:val="00BD3BDF"/>
    <w:rsid w:val="00BD3F4B"/>
    <w:rsid w:val="00BD4C20"/>
    <w:rsid w:val="00BD50F9"/>
    <w:rsid w:val="00BD5C24"/>
    <w:rsid w:val="00BD62C7"/>
    <w:rsid w:val="00BD6425"/>
    <w:rsid w:val="00BD685D"/>
    <w:rsid w:val="00BD7140"/>
    <w:rsid w:val="00BD7C31"/>
    <w:rsid w:val="00BE07D8"/>
    <w:rsid w:val="00BE08CD"/>
    <w:rsid w:val="00BE18D2"/>
    <w:rsid w:val="00BE2E08"/>
    <w:rsid w:val="00BE3333"/>
    <w:rsid w:val="00BE3780"/>
    <w:rsid w:val="00BE3A13"/>
    <w:rsid w:val="00BE4965"/>
    <w:rsid w:val="00BE4CEF"/>
    <w:rsid w:val="00BE5E18"/>
    <w:rsid w:val="00BE6EF2"/>
    <w:rsid w:val="00BE6F30"/>
    <w:rsid w:val="00BE7523"/>
    <w:rsid w:val="00BE7808"/>
    <w:rsid w:val="00BE7882"/>
    <w:rsid w:val="00BE7C6F"/>
    <w:rsid w:val="00BF0B64"/>
    <w:rsid w:val="00BF1585"/>
    <w:rsid w:val="00BF1793"/>
    <w:rsid w:val="00BF1AE6"/>
    <w:rsid w:val="00BF2321"/>
    <w:rsid w:val="00BF3868"/>
    <w:rsid w:val="00BF5178"/>
    <w:rsid w:val="00BF59A1"/>
    <w:rsid w:val="00BF5FD0"/>
    <w:rsid w:val="00BF6E4A"/>
    <w:rsid w:val="00BF6F24"/>
    <w:rsid w:val="00BF7EFA"/>
    <w:rsid w:val="00C00F9D"/>
    <w:rsid w:val="00C011CE"/>
    <w:rsid w:val="00C022A2"/>
    <w:rsid w:val="00C0232E"/>
    <w:rsid w:val="00C027A5"/>
    <w:rsid w:val="00C028DB"/>
    <w:rsid w:val="00C02C9C"/>
    <w:rsid w:val="00C031EE"/>
    <w:rsid w:val="00C04096"/>
    <w:rsid w:val="00C040E4"/>
    <w:rsid w:val="00C04583"/>
    <w:rsid w:val="00C04F9A"/>
    <w:rsid w:val="00C05CF2"/>
    <w:rsid w:val="00C05EBD"/>
    <w:rsid w:val="00C06330"/>
    <w:rsid w:val="00C065FC"/>
    <w:rsid w:val="00C06FC9"/>
    <w:rsid w:val="00C07019"/>
    <w:rsid w:val="00C11872"/>
    <w:rsid w:val="00C12D17"/>
    <w:rsid w:val="00C12DA5"/>
    <w:rsid w:val="00C12F8D"/>
    <w:rsid w:val="00C13564"/>
    <w:rsid w:val="00C137AF"/>
    <w:rsid w:val="00C13C06"/>
    <w:rsid w:val="00C1406F"/>
    <w:rsid w:val="00C14336"/>
    <w:rsid w:val="00C14940"/>
    <w:rsid w:val="00C14A74"/>
    <w:rsid w:val="00C14E73"/>
    <w:rsid w:val="00C15664"/>
    <w:rsid w:val="00C15E82"/>
    <w:rsid w:val="00C16376"/>
    <w:rsid w:val="00C16ED3"/>
    <w:rsid w:val="00C200A0"/>
    <w:rsid w:val="00C2049B"/>
    <w:rsid w:val="00C21F6E"/>
    <w:rsid w:val="00C2202E"/>
    <w:rsid w:val="00C221BE"/>
    <w:rsid w:val="00C22680"/>
    <w:rsid w:val="00C24A42"/>
    <w:rsid w:val="00C25CF6"/>
    <w:rsid w:val="00C26BE2"/>
    <w:rsid w:val="00C27687"/>
    <w:rsid w:val="00C3079E"/>
    <w:rsid w:val="00C31029"/>
    <w:rsid w:val="00C310F0"/>
    <w:rsid w:val="00C316F4"/>
    <w:rsid w:val="00C32AE9"/>
    <w:rsid w:val="00C33B50"/>
    <w:rsid w:val="00C33C3F"/>
    <w:rsid w:val="00C34B1D"/>
    <w:rsid w:val="00C34D63"/>
    <w:rsid w:val="00C351BD"/>
    <w:rsid w:val="00C35232"/>
    <w:rsid w:val="00C352CB"/>
    <w:rsid w:val="00C35EF3"/>
    <w:rsid w:val="00C36498"/>
    <w:rsid w:val="00C369BD"/>
    <w:rsid w:val="00C36BC4"/>
    <w:rsid w:val="00C37404"/>
    <w:rsid w:val="00C3790B"/>
    <w:rsid w:val="00C37DA8"/>
    <w:rsid w:val="00C40632"/>
    <w:rsid w:val="00C40CE7"/>
    <w:rsid w:val="00C414EB"/>
    <w:rsid w:val="00C424FF"/>
    <w:rsid w:val="00C425A6"/>
    <w:rsid w:val="00C42710"/>
    <w:rsid w:val="00C43993"/>
    <w:rsid w:val="00C4416A"/>
    <w:rsid w:val="00C446AE"/>
    <w:rsid w:val="00C44A2C"/>
    <w:rsid w:val="00C45D1B"/>
    <w:rsid w:val="00C46705"/>
    <w:rsid w:val="00C46D15"/>
    <w:rsid w:val="00C47E45"/>
    <w:rsid w:val="00C508B1"/>
    <w:rsid w:val="00C50DA3"/>
    <w:rsid w:val="00C50FDE"/>
    <w:rsid w:val="00C518DA"/>
    <w:rsid w:val="00C5199E"/>
    <w:rsid w:val="00C539D5"/>
    <w:rsid w:val="00C5411F"/>
    <w:rsid w:val="00C54293"/>
    <w:rsid w:val="00C551D5"/>
    <w:rsid w:val="00C55737"/>
    <w:rsid w:val="00C55ABF"/>
    <w:rsid w:val="00C55F1D"/>
    <w:rsid w:val="00C61DA4"/>
    <w:rsid w:val="00C630A0"/>
    <w:rsid w:val="00C64403"/>
    <w:rsid w:val="00C6503D"/>
    <w:rsid w:val="00C6663B"/>
    <w:rsid w:val="00C66858"/>
    <w:rsid w:val="00C66A10"/>
    <w:rsid w:val="00C66BFD"/>
    <w:rsid w:val="00C66DA8"/>
    <w:rsid w:val="00C671F3"/>
    <w:rsid w:val="00C674ED"/>
    <w:rsid w:val="00C7086D"/>
    <w:rsid w:val="00C71050"/>
    <w:rsid w:val="00C71B36"/>
    <w:rsid w:val="00C7208B"/>
    <w:rsid w:val="00C73255"/>
    <w:rsid w:val="00C73538"/>
    <w:rsid w:val="00C736ED"/>
    <w:rsid w:val="00C73E24"/>
    <w:rsid w:val="00C73F4A"/>
    <w:rsid w:val="00C74283"/>
    <w:rsid w:val="00C74DAE"/>
    <w:rsid w:val="00C74E4D"/>
    <w:rsid w:val="00C75092"/>
    <w:rsid w:val="00C750DB"/>
    <w:rsid w:val="00C752BC"/>
    <w:rsid w:val="00C75361"/>
    <w:rsid w:val="00C75FBF"/>
    <w:rsid w:val="00C760D6"/>
    <w:rsid w:val="00C763CE"/>
    <w:rsid w:val="00C802C6"/>
    <w:rsid w:val="00C804FA"/>
    <w:rsid w:val="00C80887"/>
    <w:rsid w:val="00C809F4"/>
    <w:rsid w:val="00C80E0F"/>
    <w:rsid w:val="00C82EBD"/>
    <w:rsid w:val="00C8303F"/>
    <w:rsid w:val="00C8344A"/>
    <w:rsid w:val="00C8380A"/>
    <w:rsid w:val="00C83DEE"/>
    <w:rsid w:val="00C84609"/>
    <w:rsid w:val="00C851BB"/>
    <w:rsid w:val="00C8602C"/>
    <w:rsid w:val="00C86789"/>
    <w:rsid w:val="00C86DE2"/>
    <w:rsid w:val="00C8750A"/>
    <w:rsid w:val="00C87C4A"/>
    <w:rsid w:val="00C902BE"/>
    <w:rsid w:val="00C90919"/>
    <w:rsid w:val="00C92CEB"/>
    <w:rsid w:val="00C92D2F"/>
    <w:rsid w:val="00C939D7"/>
    <w:rsid w:val="00C93DB6"/>
    <w:rsid w:val="00C94F37"/>
    <w:rsid w:val="00C95480"/>
    <w:rsid w:val="00C95EF9"/>
    <w:rsid w:val="00C965D4"/>
    <w:rsid w:val="00C966A3"/>
    <w:rsid w:val="00C96AFD"/>
    <w:rsid w:val="00CA0149"/>
    <w:rsid w:val="00CA0AA2"/>
    <w:rsid w:val="00CA2177"/>
    <w:rsid w:val="00CA234A"/>
    <w:rsid w:val="00CA2D5F"/>
    <w:rsid w:val="00CA3272"/>
    <w:rsid w:val="00CA3577"/>
    <w:rsid w:val="00CA465B"/>
    <w:rsid w:val="00CA49CF"/>
    <w:rsid w:val="00CA4FEF"/>
    <w:rsid w:val="00CA5703"/>
    <w:rsid w:val="00CA59CD"/>
    <w:rsid w:val="00CA74ED"/>
    <w:rsid w:val="00CA7B32"/>
    <w:rsid w:val="00CB07B5"/>
    <w:rsid w:val="00CB0FE0"/>
    <w:rsid w:val="00CB158F"/>
    <w:rsid w:val="00CB2286"/>
    <w:rsid w:val="00CB2C79"/>
    <w:rsid w:val="00CB32F7"/>
    <w:rsid w:val="00CB3E45"/>
    <w:rsid w:val="00CB435D"/>
    <w:rsid w:val="00CB6140"/>
    <w:rsid w:val="00CB6275"/>
    <w:rsid w:val="00CB7604"/>
    <w:rsid w:val="00CB763A"/>
    <w:rsid w:val="00CB78E0"/>
    <w:rsid w:val="00CC0B01"/>
    <w:rsid w:val="00CC0F56"/>
    <w:rsid w:val="00CC175A"/>
    <w:rsid w:val="00CC2336"/>
    <w:rsid w:val="00CC2622"/>
    <w:rsid w:val="00CC2CA9"/>
    <w:rsid w:val="00CC3C26"/>
    <w:rsid w:val="00CC5735"/>
    <w:rsid w:val="00CC5BDD"/>
    <w:rsid w:val="00CC609A"/>
    <w:rsid w:val="00CC6462"/>
    <w:rsid w:val="00CC7A00"/>
    <w:rsid w:val="00CC7DEC"/>
    <w:rsid w:val="00CC7FB9"/>
    <w:rsid w:val="00CC7FF2"/>
    <w:rsid w:val="00CD0127"/>
    <w:rsid w:val="00CD0DDE"/>
    <w:rsid w:val="00CD1776"/>
    <w:rsid w:val="00CD251A"/>
    <w:rsid w:val="00CD343C"/>
    <w:rsid w:val="00CD4FD4"/>
    <w:rsid w:val="00CD5D8F"/>
    <w:rsid w:val="00CD6096"/>
    <w:rsid w:val="00CD63BB"/>
    <w:rsid w:val="00CE0190"/>
    <w:rsid w:val="00CE0CF4"/>
    <w:rsid w:val="00CE1D27"/>
    <w:rsid w:val="00CE1FCC"/>
    <w:rsid w:val="00CE2262"/>
    <w:rsid w:val="00CE264D"/>
    <w:rsid w:val="00CE2B94"/>
    <w:rsid w:val="00CE2CA3"/>
    <w:rsid w:val="00CE2D3E"/>
    <w:rsid w:val="00CE2E76"/>
    <w:rsid w:val="00CE3C6C"/>
    <w:rsid w:val="00CE4441"/>
    <w:rsid w:val="00CE48D2"/>
    <w:rsid w:val="00CE4ABF"/>
    <w:rsid w:val="00CE4B94"/>
    <w:rsid w:val="00CE4EB5"/>
    <w:rsid w:val="00CE60E8"/>
    <w:rsid w:val="00CE6D70"/>
    <w:rsid w:val="00CE6F0F"/>
    <w:rsid w:val="00CE70CB"/>
    <w:rsid w:val="00CE73B7"/>
    <w:rsid w:val="00CE787C"/>
    <w:rsid w:val="00CE7B00"/>
    <w:rsid w:val="00CE7BCA"/>
    <w:rsid w:val="00CF0A5C"/>
    <w:rsid w:val="00CF0B57"/>
    <w:rsid w:val="00CF0D3E"/>
    <w:rsid w:val="00CF107C"/>
    <w:rsid w:val="00CF1A2F"/>
    <w:rsid w:val="00CF1EE3"/>
    <w:rsid w:val="00CF323E"/>
    <w:rsid w:val="00CF3A50"/>
    <w:rsid w:val="00CF4BCC"/>
    <w:rsid w:val="00CF4EFA"/>
    <w:rsid w:val="00CF5F80"/>
    <w:rsid w:val="00CF6107"/>
    <w:rsid w:val="00CF62E6"/>
    <w:rsid w:val="00CF66F3"/>
    <w:rsid w:val="00CF6834"/>
    <w:rsid w:val="00CF69C8"/>
    <w:rsid w:val="00D00910"/>
    <w:rsid w:val="00D0177B"/>
    <w:rsid w:val="00D0255F"/>
    <w:rsid w:val="00D02D94"/>
    <w:rsid w:val="00D02F9F"/>
    <w:rsid w:val="00D031EF"/>
    <w:rsid w:val="00D03C9B"/>
    <w:rsid w:val="00D04954"/>
    <w:rsid w:val="00D05058"/>
    <w:rsid w:val="00D0642B"/>
    <w:rsid w:val="00D068E6"/>
    <w:rsid w:val="00D06F2E"/>
    <w:rsid w:val="00D0749F"/>
    <w:rsid w:val="00D07DBE"/>
    <w:rsid w:val="00D10C80"/>
    <w:rsid w:val="00D11015"/>
    <w:rsid w:val="00D12B9B"/>
    <w:rsid w:val="00D1347A"/>
    <w:rsid w:val="00D13DBD"/>
    <w:rsid w:val="00D14300"/>
    <w:rsid w:val="00D1438D"/>
    <w:rsid w:val="00D14477"/>
    <w:rsid w:val="00D148DD"/>
    <w:rsid w:val="00D15DB0"/>
    <w:rsid w:val="00D17057"/>
    <w:rsid w:val="00D20263"/>
    <w:rsid w:val="00D20623"/>
    <w:rsid w:val="00D2131E"/>
    <w:rsid w:val="00D21D8C"/>
    <w:rsid w:val="00D22F59"/>
    <w:rsid w:val="00D231C5"/>
    <w:rsid w:val="00D2344B"/>
    <w:rsid w:val="00D23F20"/>
    <w:rsid w:val="00D248E0"/>
    <w:rsid w:val="00D2616A"/>
    <w:rsid w:val="00D26762"/>
    <w:rsid w:val="00D26983"/>
    <w:rsid w:val="00D2709B"/>
    <w:rsid w:val="00D30E2D"/>
    <w:rsid w:val="00D30EA3"/>
    <w:rsid w:val="00D31175"/>
    <w:rsid w:val="00D335CE"/>
    <w:rsid w:val="00D337CB"/>
    <w:rsid w:val="00D34FB6"/>
    <w:rsid w:val="00D3577B"/>
    <w:rsid w:val="00D3627C"/>
    <w:rsid w:val="00D37B45"/>
    <w:rsid w:val="00D4071D"/>
    <w:rsid w:val="00D40791"/>
    <w:rsid w:val="00D40932"/>
    <w:rsid w:val="00D40E81"/>
    <w:rsid w:val="00D4125F"/>
    <w:rsid w:val="00D416F0"/>
    <w:rsid w:val="00D41E21"/>
    <w:rsid w:val="00D4227F"/>
    <w:rsid w:val="00D43D54"/>
    <w:rsid w:val="00D462C8"/>
    <w:rsid w:val="00D467A4"/>
    <w:rsid w:val="00D467C8"/>
    <w:rsid w:val="00D4769D"/>
    <w:rsid w:val="00D50B81"/>
    <w:rsid w:val="00D512CB"/>
    <w:rsid w:val="00D51BDE"/>
    <w:rsid w:val="00D51FDD"/>
    <w:rsid w:val="00D52B3D"/>
    <w:rsid w:val="00D544C4"/>
    <w:rsid w:val="00D54EA5"/>
    <w:rsid w:val="00D551D0"/>
    <w:rsid w:val="00D5535B"/>
    <w:rsid w:val="00D573A0"/>
    <w:rsid w:val="00D57555"/>
    <w:rsid w:val="00D5792C"/>
    <w:rsid w:val="00D57BD2"/>
    <w:rsid w:val="00D61865"/>
    <w:rsid w:val="00D61CEF"/>
    <w:rsid w:val="00D62718"/>
    <w:rsid w:val="00D631FA"/>
    <w:rsid w:val="00D65F31"/>
    <w:rsid w:val="00D66B5C"/>
    <w:rsid w:val="00D6720A"/>
    <w:rsid w:val="00D70AFC"/>
    <w:rsid w:val="00D724CA"/>
    <w:rsid w:val="00D72FBA"/>
    <w:rsid w:val="00D73A5B"/>
    <w:rsid w:val="00D73F5B"/>
    <w:rsid w:val="00D74488"/>
    <w:rsid w:val="00D7468C"/>
    <w:rsid w:val="00D7484C"/>
    <w:rsid w:val="00D75875"/>
    <w:rsid w:val="00D75EA5"/>
    <w:rsid w:val="00D778F5"/>
    <w:rsid w:val="00D806D9"/>
    <w:rsid w:val="00D814CA"/>
    <w:rsid w:val="00D82F24"/>
    <w:rsid w:val="00D83512"/>
    <w:rsid w:val="00D83860"/>
    <w:rsid w:val="00D866B1"/>
    <w:rsid w:val="00D86705"/>
    <w:rsid w:val="00D90141"/>
    <w:rsid w:val="00D90981"/>
    <w:rsid w:val="00D90D66"/>
    <w:rsid w:val="00D916DD"/>
    <w:rsid w:val="00D92318"/>
    <w:rsid w:val="00D92D26"/>
    <w:rsid w:val="00D9328F"/>
    <w:rsid w:val="00D9354F"/>
    <w:rsid w:val="00D9488D"/>
    <w:rsid w:val="00D95327"/>
    <w:rsid w:val="00D9616A"/>
    <w:rsid w:val="00D9734B"/>
    <w:rsid w:val="00D97DBA"/>
    <w:rsid w:val="00DA0F8B"/>
    <w:rsid w:val="00DA154A"/>
    <w:rsid w:val="00DA2313"/>
    <w:rsid w:val="00DA261C"/>
    <w:rsid w:val="00DA32D1"/>
    <w:rsid w:val="00DA35AB"/>
    <w:rsid w:val="00DA4AD9"/>
    <w:rsid w:val="00DA4F5B"/>
    <w:rsid w:val="00DA4FA1"/>
    <w:rsid w:val="00DA5A7F"/>
    <w:rsid w:val="00DA5E01"/>
    <w:rsid w:val="00DA6303"/>
    <w:rsid w:val="00DA6A76"/>
    <w:rsid w:val="00DA6BEF"/>
    <w:rsid w:val="00DA6F38"/>
    <w:rsid w:val="00DA7190"/>
    <w:rsid w:val="00DA7249"/>
    <w:rsid w:val="00DA7AC6"/>
    <w:rsid w:val="00DB03C9"/>
    <w:rsid w:val="00DB086F"/>
    <w:rsid w:val="00DB15B7"/>
    <w:rsid w:val="00DB3443"/>
    <w:rsid w:val="00DB3D3E"/>
    <w:rsid w:val="00DB42DD"/>
    <w:rsid w:val="00DB45AC"/>
    <w:rsid w:val="00DB4DF9"/>
    <w:rsid w:val="00DB547E"/>
    <w:rsid w:val="00DB62A9"/>
    <w:rsid w:val="00DB77C0"/>
    <w:rsid w:val="00DB78E1"/>
    <w:rsid w:val="00DC177F"/>
    <w:rsid w:val="00DC30EB"/>
    <w:rsid w:val="00DC3427"/>
    <w:rsid w:val="00DC55BD"/>
    <w:rsid w:val="00DC57F8"/>
    <w:rsid w:val="00DC5F57"/>
    <w:rsid w:val="00DC6A98"/>
    <w:rsid w:val="00DD0472"/>
    <w:rsid w:val="00DD07D0"/>
    <w:rsid w:val="00DD092B"/>
    <w:rsid w:val="00DD13AC"/>
    <w:rsid w:val="00DD1661"/>
    <w:rsid w:val="00DD1DD4"/>
    <w:rsid w:val="00DD2258"/>
    <w:rsid w:val="00DD297A"/>
    <w:rsid w:val="00DD2A62"/>
    <w:rsid w:val="00DD32B4"/>
    <w:rsid w:val="00DD3DBB"/>
    <w:rsid w:val="00DD4090"/>
    <w:rsid w:val="00DD432F"/>
    <w:rsid w:val="00DD4387"/>
    <w:rsid w:val="00DD5366"/>
    <w:rsid w:val="00DD5C65"/>
    <w:rsid w:val="00DD5F84"/>
    <w:rsid w:val="00DD7820"/>
    <w:rsid w:val="00DE0D64"/>
    <w:rsid w:val="00DE1F42"/>
    <w:rsid w:val="00DE1FA9"/>
    <w:rsid w:val="00DE2BC6"/>
    <w:rsid w:val="00DE2DDD"/>
    <w:rsid w:val="00DE3541"/>
    <w:rsid w:val="00DE39DA"/>
    <w:rsid w:val="00DE3B20"/>
    <w:rsid w:val="00DE3D36"/>
    <w:rsid w:val="00DE542D"/>
    <w:rsid w:val="00DE5C91"/>
    <w:rsid w:val="00DE634E"/>
    <w:rsid w:val="00DE65C6"/>
    <w:rsid w:val="00DE7962"/>
    <w:rsid w:val="00DF02C4"/>
    <w:rsid w:val="00DF0ACA"/>
    <w:rsid w:val="00DF0EAB"/>
    <w:rsid w:val="00DF1554"/>
    <w:rsid w:val="00DF201C"/>
    <w:rsid w:val="00DF2294"/>
    <w:rsid w:val="00DF30C2"/>
    <w:rsid w:val="00DF4A6E"/>
    <w:rsid w:val="00DF4D72"/>
    <w:rsid w:val="00DF4FFD"/>
    <w:rsid w:val="00DF523A"/>
    <w:rsid w:val="00DF5888"/>
    <w:rsid w:val="00DF58BC"/>
    <w:rsid w:val="00DF5944"/>
    <w:rsid w:val="00DF59BC"/>
    <w:rsid w:val="00DF7D57"/>
    <w:rsid w:val="00DF7DA5"/>
    <w:rsid w:val="00E005CA"/>
    <w:rsid w:val="00E00602"/>
    <w:rsid w:val="00E0094E"/>
    <w:rsid w:val="00E0105F"/>
    <w:rsid w:val="00E01697"/>
    <w:rsid w:val="00E018AC"/>
    <w:rsid w:val="00E02E46"/>
    <w:rsid w:val="00E034F7"/>
    <w:rsid w:val="00E03F03"/>
    <w:rsid w:val="00E03F1F"/>
    <w:rsid w:val="00E0423A"/>
    <w:rsid w:val="00E047D2"/>
    <w:rsid w:val="00E04A18"/>
    <w:rsid w:val="00E04B9B"/>
    <w:rsid w:val="00E04CFA"/>
    <w:rsid w:val="00E06599"/>
    <w:rsid w:val="00E06FFE"/>
    <w:rsid w:val="00E07233"/>
    <w:rsid w:val="00E07866"/>
    <w:rsid w:val="00E07BE6"/>
    <w:rsid w:val="00E104BA"/>
    <w:rsid w:val="00E10963"/>
    <w:rsid w:val="00E10AD6"/>
    <w:rsid w:val="00E1113B"/>
    <w:rsid w:val="00E11DCC"/>
    <w:rsid w:val="00E11DE5"/>
    <w:rsid w:val="00E12348"/>
    <w:rsid w:val="00E131C2"/>
    <w:rsid w:val="00E1356A"/>
    <w:rsid w:val="00E13A86"/>
    <w:rsid w:val="00E13EB8"/>
    <w:rsid w:val="00E141E4"/>
    <w:rsid w:val="00E14D26"/>
    <w:rsid w:val="00E14F97"/>
    <w:rsid w:val="00E15736"/>
    <w:rsid w:val="00E16195"/>
    <w:rsid w:val="00E17417"/>
    <w:rsid w:val="00E17A4E"/>
    <w:rsid w:val="00E17C2D"/>
    <w:rsid w:val="00E20D0E"/>
    <w:rsid w:val="00E20FC7"/>
    <w:rsid w:val="00E21CF6"/>
    <w:rsid w:val="00E22AC2"/>
    <w:rsid w:val="00E22B69"/>
    <w:rsid w:val="00E231D5"/>
    <w:rsid w:val="00E23246"/>
    <w:rsid w:val="00E23CEB"/>
    <w:rsid w:val="00E249B8"/>
    <w:rsid w:val="00E24AB1"/>
    <w:rsid w:val="00E251ED"/>
    <w:rsid w:val="00E25284"/>
    <w:rsid w:val="00E2576C"/>
    <w:rsid w:val="00E25863"/>
    <w:rsid w:val="00E26C26"/>
    <w:rsid w:val="00E270E2"/>
    <w:rsid w:val="00E30043"/>
    <w:rsid w:val="00E30B38"/>
    <w:rsid w:val="00E310FF"/>
    <w:rsid w:val="00E3121A"/>
    <w:rsid w:val="00E3177A"/>
    <w:rsid w:val="00E31909"/>
    <w:rsid w:val="00E323C9"/>
    <w:rsid w:val="00E32546"/>
    <w:rsid w:val="00E32AEC"/>
    <w:rsid w:val="00E32F1C"/>
    <w:rsid w:val="00E33575"/>
    <w:rsid w:val="00E34DD6"/>
    <w:rsid w:val="00E35461"/>
    <w:rsid w:val="00E36D01"/>
    <w:rsid w:val="00E36E94"/>
    <w:rsid w:val="00E37309"/>
    <w:rsid w:val="00E3790B"/>
    <w:rsid w:val="00E37CA8"/>
    <w:rsid w:val="00E400D9"/>
    <w:rsid w:val="00E40231"/>
    <w:rsid w:val="00E40392"/>
    <w:rsid w:val="00E4240E"/>
    <w:rsid w:val="00E42C40"/>
    <w:rsid w:val="00E43EA9"/>
    <w:rsid w:val="00E44308"/>
    <w:rsid w:val="00E44B5C"/>
    <w:rsid w:val="00E44FCE"/>
    <w:rsid w:val="00E46018"/>
    <w:rsid w:val="00E46449"/>
    <w:rsid w:val="00E46A29"/>
    <w:rsid w:val="00E505DC"/>
    <w:rsid w:val="00E5144F"/>
    <w:rsid w:val="00E527EF"/>
    <w:rsid w:val="00E5333A"/>
    <w:rsid w:val="00E538CC"/>
    <w:rsid w:val="00E53915"/>
    <w:rsid w:val="00E53F48"/>
    <w:rsid w:val="00E55011"/>
    <w:rsid w:val="00E55904"/>
    <w:rsid w:val="00E55E7F"/>
    <w:rsid w:val="00E57EF6"/>
    <w:rsid w:val="00E614B1"/>
    <w:rsid w:val="00E61AD8"/>
    <w:rsid w:val="00E61F0A"/>
    <w:rsid w:val="00E62445"/>
    <w:rsid w:val="00E62A91"/>
    <w:rsid w:val="00E6310C"/>
    <w:rsid w:val="00E63203"/>
    <w:rsid w:val="00E64559"/>
    <w:rsid w:val="00E64E3D"/>
    <w:rsid w:val="00E66FDB"/>
    <w:rsid w:val="00E67AD8"/>
    <w:rsid w:val="00E67E68"/>
    <w:rsid w:val="00E705BA"/>
    <w:rsid w:val="00E71554"/>
    <w:rsid w:val="00E731B3"/>
    <w:rsid w:val="00E73498"/>
    <w:rsid w:val="00E73911"/>
    <w:rsid w:val="00E7466E"/>
    <w:rsid w:val="00E74CE8"/>
    <w:rsid w:val="00E74F2D"/>
    <w:rsid w:val="00E7578C"/>
    <w:rsid w:val="00E760B7"/>
    <w:rsid w:val="00E764D8"/>
    <w:rsid w:val="00E77827"/>
    <w:rsid w:val="00E810DC"/>
    <w:rsid w:val="00E8193E"/>
    <w:rsid w:val="00E81AC6"/>
    <w:rsid w:val="00E81CCE"/>
    <w:rsid w:val="00E8337A"/>
    <w:rsid w:val="00E83D06"/>
    <w:rsid w:val="00E8451D"/>
    <w:rsid w:val="00E85CBF"/>
    <w:rsid w:val="00E86487"/>
    <w:rsid w:val="00E86557"/>
    <w:rsid w:val="00E86CAE"/>
    <w:rsid w:val="00E86E66"/>
    <w:rsid w:val="00E87960"/>
    <w:rsid w:val="00E87A23"/>
    <w:rsid w:val="00E91553"/>
    <w:rsid w:val="00E929B1"/>
    <w:rsid w:val="00E92D3A"/>
    <w:rsid w:val="00E93407"/>
    <w:rsid w:val="00E93F84"/>
    <w:rsid w:val="00E9418E"/>
    <w:rsid w:val="00E94570"/>
    <w:rsid w:val="00E94F8B"/>
    <w:rsid w:val="00E9527A"/>
    <w:rsid w:val="00E95893"/>
    <w:rsid w:val="00E959B4"/>
    <w:rsid w:val="00E95DB4"/>
    <w:rsid w:val="00E96078"/>
    <w:rsid w:val="00E970D8"/>
    <w:rsid w:val="00EA1411"/>
    <w:rsid w:val="00EA22E5"/>
    <w:rsid w:val="00EA238D"/>
    <w:rsid w:val="00EA239D"/>
    <w:rsid w:val="00EA5E89"/>
    <w:rsid w:val="00EA71A8"/>
    <w:rsid w:val="00EB005E"/>
    <w:rsid w:val="00EB072B"/>
    <w:rsid w:val="00EB0E65"/>
    <w:rsid w:val="00EB31B6"/>
    <w:rsid w:val="00EB3336"/>
    <w:rsid w:val="00EB357A"/>
    <w:rsid w:val="00EB36D9"/>
    <w:rsid w:val="00EB397E"/>
    <w:rsid w:val="00EB4C79"/>
    <w:rsid w:val="00EB500C"/>
    <w:rsid w:val="00EB5176"/>
    <w:rsid w:val="00EB52F0"/>
    <w:rsid w:val="00EB6EE7"/>
    <w:rsid w:val="00EB7568"/>
    <w:rsid w:val="00EB7769"/>
    <w:rsid w:val="00EB7B68"/>
    <w:rsid w:val="00EC0CB1"/>
    <w:rsid w:val="00EC0FE2"/>
    <w:rsid w:val="00EC1030"/>
    <w:rsid w:val="00EC10A6"/>
    <w:rsid w:val="00EC1124"/>
    <w:rsid w:val="00EC1A47"/>
    <w:rsid w:val="00EC1B10"/>
    <w:rsid w:val="00EC1C0B"/>
    <w:rsid w:val="00EC3351"/>
    <w:rsid w:val="00EC34C3"/>
    <w:rsid w:val="00EC3997"/>
    <w:rsid w:val="00EC4641"/>
    <w:rsid w:val="00EC564B"/>
    <w:rsid w:val="00EC58F2"/>
    <w:rsid w:val="00EC5946"/>
    <w:rsid w:val="00EC7D62"/>
    <w:rsid w:val="00ED0C7E"/>
    <w:rsid w:val="00ED1439"/>
    <w:rsid w:val="00ED16E2"/>
    <w:rsid w:val="00ED2225"/>
    <w:rsid w:val="00ED37C9"/>
    <w:rsid w:val="00ED4A83"/>
    <w:rsid w:val="00ED502D"/>
    <w:rsid w:val="00ED525D"/>
    <w:rsid w:val="00ED5435"/>
    <w:rsid w:val="00ED71B7"/>
    <w:rsid w:val="00EE0210"/>
    <w:rsid w:val="00EE1E5E"/>
    <w:rsid w:val="00EE224D"/>
    <w:rsid w:val="00EE299B"/>
    <w:rsid w:val="00EE4187"/>
    <w:rsid w:val="00EE52EC"/>
    <w:rsid w:val="00EE53A1"/>
    <w:rsid w:val="00EE5652"/>
    <w:rsid w:val="00EE5BF0"/>
    <w:rsid w:val="00EE684D"/>
    <w:rsid w:val="00EE7CDE"/>
    <w:rsid w:val="00EF1AC5"/>
    <w:rsid w:val="00EF1FF8"/>
    <w:rsid w:val="00EF2955"/>
    <w:rsid w:val="00EF346E"/>
    <w:rsid w:val="00EF41FF"/>
    <w:rsid w:val="00EF46BB"/>
    <w:rsid w:val="00EF5239"/>
    <w:rsid w:val="00EF5CB0"/>
    <w:rsid w:val="00EF78F9"/>
    <w:rsid w:val="00F0092E"/>
    <w:rsid w:val="00F01290"/>
    <w:rsid w:val="00F019D0"/>
    <w:rsid w:val="00F01D45"/>
    <w:rsid w:val="00F01D9B"/>
    <w:rsid w:val="00F02881"/>
    <w:rsid w:val="00F033CD"/>
    <w:rsid w:val="00F0348E"/>
    <w:rsid w:val="00F03DE9"/>
    <w:rsid w:val="00F04E2E"/>
    <w:rsid w:val="00F0590E"/>
    <w:rsid w:val="00F05C53"/>
    <w:rsid w:val="00F065AC"/>
    <w:rsid w:val="00F067D8"/>
    <w:rsid w:val="00F06E9B"/>
    <w:rsid w:val="00F07155"/>
    <w:rsid w:val="00F07529"/>
    <w:rsid w:val="00F07569"/>
    <w:rsid w:val="00F10E7B"/>
    <w:rsid w:val="00F113D3"/>
    <w:rsid w:val="00F121BB"/>
    <w:rsid w:val="00F1235B"/>
    <w:rsid w:val="00F12B35"/>
    <w:rsid w:val="00F12D78"/>
    <w:rsid w:val="00F14026"/>
    <w:rsid w:val="00F14D2E"/>
    <w:rsid w:val="00F153AF"/>
    <w:rsid w:val="00F1542B"/>
    <w:rsid w:val="00F16A2D"/>
    <w:rsid w:val="00F20DBA"/>
    <w:rsid w:val="00F2161D"/>
    <w:rsid w:val="00F21AD1"/>
    <w:rsid w:val="00F22D79"/>
    <w:rsid w:val="00F23238"/>
    <w:rsid w:val="00F238FB"/>
    <w:rsid w:val="00F24003"/>
    <w:rsid w:val="00F2444B"/>
    <w:rsid w:val="00F24ABF"/>
    <w:rsid w:val="00F24C6E"/>
    <w:rsid w:val="00F24EDE"/>
    <w:rsid w:val="00F2514A"/>
    <w:rsid w:val="00F25A0D"/>
    <w:rsid w:val="00F25D86"/>
    <w:rsid w:val="00F2602A"/>
    <w:rsid w:val="00F2628B"/>
    <w:rsid w:val="00F262FA"/>
    <w:rsid w:val="00F2634C"/>
    <w:rsid w:val="00F266EF"/>
    <w:rsid w:val="00F27284"/>
    <w:rsid w:val="00F2773C"/>
    <w:rsid w:val="00F30B7B"/>
    <w:rsid w:val="00F30D9A"/>
    <w:rsid w:val="00F3151B"/>
    <w:rsid w:val="00F31DED"/>
    <w:rsid w:val="00F329DC"/>
    <w:rsid w:val="00F32B99"/>
    <w:rsid w:val="00F3314C"/>
    <w:rsid w:val="00F3384F"/>
    <w:rsid w:val="00F33BB7"/>
    <w:rsid w:val="00F33D9E"/>
    <w:rsid w:val="00F34410"/>
    <w:rsid w:val="00F3445C"/>
    <w:rsid w:val="00F34E2E"/>
    <w:rsid w:val="00F35046"/>
    <w:rsid w:val="00F36223"/>
    <w:rsid w:val="00F3687B"/>
    <w:rsid w:val="00F3737B"/>
    <w:rsid w:val="00F37ABB"/>
    <w:rsid w:val="00F400AF"/>
    <w:rsid w:val="00F40E44"/>
    <w:rsid w:val="00F40EFF"/>
    <w:rsid w:val="00F410D1"/>
    <w:rsid w:val="00F41D4A"/>
    <w:rsid w:val="00F41F87"/>
    <w:rsid w:val="00F42562"/>
    <w:rsid w:val="00F44B4E"/>
    <w:rsid w:val="00F45A7D"/>
    <w:rsid w:val="00F45A8A"/>
    <w:rsid w:val="00F46C64"/>
    <w:rsid w:val="00F475CC"/>
    <w:rsid w:val="00F476B2"/>
    <w:rsid w:val="00F50697"/>
    <w:rsid w:val="00F506F4"/>
    <w:rsid w:val="00F5088F"/>
    <w:rsid w:val="00F508C8"/>
    <w:rsid w:val="00F5140D"/>
    <w:rsid w:val="00F51CF3"/>
    <w:rsid w:val="00F5202B"/>
    <w:rsid w:val="00F52BD7"/>
    <w:rsid w:val="00F53D95"/>
    <w:rsid w:val="00F53EA2"/>
    <w:rsid w:val="00F54E64"/>
    <w:rsid w:val="00F55227"/>
    <w:rsid w:val="00F55421"/>
    <w:rsid w:val="00F55750"/>
    <w:rsid w:val="00F55D68"/>
    <w:rsid w:val="00F56173"/>
    <w:rsid w:val="00F56964"/>
    <w:rsid w:val="00F57A24"/>
    <w:rsid w:val="00F60AA2"/>
    <w:rsid w:val="00F60C08"/>
    <w:rsid w:val="00F61EDB"/>
    <w:rsid w:val="00F62358"/>
    <w:rsid w:val="00F62486"/>
    <w:rsid w:val="00F62F56"/>
    <w:rsid w:val="00F62F8B"/>
    <w:rsid w:val="00F62FEF"/>
    <w:rsid w:val="00F639C1"/>
    <w:rsid w:val="00F63B9E"/>
    <w:rsid w:val="00F63C9F"/>
    <w:rsid w:val="00F64839"/>
    <w:rsid w:val="00F64B96"/>
    <w:rsid w:val="00F65686"/>
    <w:rsid w:val="00F657EA"/>
    <w:rsid w:val="00F660B8"/>
    <w:rsid w:val="00F66B55"/>
    <w:rsid w:val="00F66D86"/>
    <w:rsid w:val="00F673EF"/>
    <w:rsid w:val="00F67D1F"/>
    <w:rsid w:val="00F67D87"/>
    <w:rsid w:val="00F70399"/>
    <w:rsid w:val="00F709B5"/>
    <w:rsid w:val="00F71AF8"/>
    <w:rsid w:val="00F71C34"/>
    <w:rsid w:val="00F721B5"/>
    <w:rsid w:val="00F72A85"/>
    <w:rsid w:val="00F73194"/>
    <w:rsid w:val="00F73422"/>
    <w:rsid w:val="00F73A73"/>
    <w:rsid w:val="00F73A95"/>
    <w:rsid w:val="00F73D13"/>
    <w:rsid w:val="00F7407D"/>
    <w:rsid w:val="00F75A5F"/>
    <w:rsid w:val="00F75C6B"/>
    <w:rsid w:val="00F75C9D"/>
    <w:rsid w:val="00F76205"/>
    <w:rsid w:val="00F76373"/>
    <w:rsid w:val="00F76B08"/>
    <w:rsid w:val="00F777BD"/>
    <w:rsid w:val="00F809C2"/>
    <w:rsid w:val="00F80FEB"/>
    <w:rsid w:val="00F810EF"/>
    <w:rsid w:val="00F815F0"/>
    <w:rsid w:val="00F81A2A"/>
    <w:rsid w:val="00F83093"/>
    <w:rsid w:val="00F839EE"/>
    <w:rsid w:val="00F83A1A"/>
    <w:rsid w:val="00F8406D"/>
    <w:rsid w:val="00F84B2B"/>
    <w:rsid w:val="00F84CBE"/>
    <w:rsid w:val="00F84D18"/>
    <w:rsid w:val="00F85E15"/>
    <w:rsid w:val="00F86F4A"/>
    <w:rsid w:val="00F87BAB"/>
    <w:rsid w:val="00F87E07"/>
    <w:rsid w:val="00F901C7"/>
    <w:rsid w:val="00F90A24"/>
    <w:rsid w:val="00F91347"/>
    <w:rsid w:val="00F92479"/>
    <w:rsid w:val="00F9254C"/>
    <w:rsid w:val="00F928E2"/>
    <w:rsid w:val="00F92A00"/>
    <w:rsid w:val="00F9436D"/>
    <w:rsid w:val="00F95411"/>
    <w:rsid w:val="00F95950"/>
    <w:rsid w:val="00F959B1"/>
    <w:rsid w:val="00F95FA5"/>
    <w:rsid w:val="00F96645"/>
    <w:rsid w:val="00F96662"/>
    <w:rsid w:val="00F97290"/>
    <w:rsid w:val="00F975EB"/>
    <w:rsid w:val="00F97AA3"/>
    <w:rsid w:val="00FA23AD"/>
    <w:rsid w:val="00FA2FDB"/>
    <w:rsid w:val="00FA3689"/>
    <w:rsid w:val="00FA455B"/>
    <w:rsid w:val="00FA4AE2"/>
    <w:rsid w:val="00FA53C7"/>
    <w:rsid w:val="00FA5D20"/>
    <w:rsid w:val="00FA6226"/>
    <w:rsid w:val="00FA73FA"/>
    <w:rsid w:val="00FA78DC"/>
    <w:rsid w:val="00FB0F4C"/>
    <w:rsid w:val="00FB2590"/>
    <w:rsid w:val="00FB312B"/>
    <w:rsid w:val="00FB3768"/>
    <w:rsid w:val="00FB4818"/>
    <w:rsid w:val="00FB4893"/>
    <w:rsid w:val="00FB4E9F"/>
    <w:rsid w:val="00FB4EBC"/>
    <w:rsid w:val="00FB5A7E"/>
    <w:rsid w:val="00FB6BF6"/>
    <w:rsid w:val="00FB6E1F"/>
    <w:rsid w:val="00FB6E29"/>
    <w:rsid w:val="00FB6F42"/>
    <w:rsid w:val="00FB6F95"/>
    <w:rsid w:val="00FB742A"/>
    <w:rsid w:val="00FB7E69"/>
    <w:rsid w:val="00FC0F04"/>
    <w:rsid w:val="00FC13FA"/>
    <w:rsid w:val="00FC18EF"/>
    <w:rsid w:val="00FC234B"/>
    <w:rsid w:val="00FC2EAB"/>
    <w:rsid w:val="00FC347C"/>
    <w:rsid w:val="00FC4DCF"/>
    <w:rsid w:val="00FC4E06"/>
    <w:rsid w:val="00FC79BC"/>
    <w:rsid w:val="00FD14CC"/>
    <w:rsid w:val="00FD187D"/>
    <w:rsid w:val="00FD1F9D"/>
    <w:rsid w:val="00FD23FE"/>
    <w:rsid w:val="00FD2849"/>
    <w:rsid w:val="00FD2E1B"/>
    <w:rsid w:val="00FD440A"/>
    <w:rsid w:val="00FD4435"/>
    <w:rsid w:val="00FD4626"/>
    <w:rsid w:val="00FD4D51"/>
    <w:rsid w:val="00FD4E3B"/>
    <w:rsid w:val="00FD5AD8"/>
    <w:rsid w:val="00FD7ED1"/>
    <w:rsid w:val="00FE1678"/>
    <w:rsid w:val="00FE1FBA"/>
    <w:rsid w:val="00FE49B8"/>
    <w:rsid w:val="00FE49DC"/>
    <w:rsid w:val="00FE4B30"/>
    <w:rsid w:val="00FE4DAF"/>
    <w:rsid w:val="00FE56F8"/>
    <w:rsid w:val="00FE5D94"/>
    <w:rsid w:val="00FE5E0D"/>
    <w:rsid w:val="00FE63B4"/>
    <w:rsid w:val="00FE7AFC"/>
    <w:rsid w:val="00FF046F"/>
    <w:rsid w:val="00FF101A"/>
    <w:rsid w:val="00FF16A7"/>
    <w:rsid w:val="00FF2DB8"/>
    <w:rsid w:val="00FF3179"/>
    <w:rsid w:val="00FF3EF5"/>
    <w:rsid w:val="00FF471B"/>
    <w:rsid w:val="00FF677B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81474-1AC5-4FD5-83B9-0381AE05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ED0"/>
    <w:pPr>
      <w:spacing w:after="0" w:line="300" w:lineRule="atLeast"/>
    </w:pPr>
    <w:rPr>
      <w:rFonts w:ascii="Arial" w:eastAsia="Times New Roman" w:hAnsi="Arial" w:cs="Times New Roman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07C9"/>
    <w:pPr>
      <w:keepNext/>
      <w:keepLines/>
      <w:spacing w:before="240"/>
      <w:outlineLvl w:val="0"/>
    </w:pPr>
    <w:rPr>
      <w:rFonts w:eastAsiaTheme="majorEastAsia"/>
      <w:b/>
      <w:color w:val="2F5496" w:themeColor="accent1" w:themeShade="B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07C9"/>
    <w:pPr>
      <w:keepNext/>
      <w:keepLines/>
      <w:spacing w:before="40"/>
      <w:outlineLvl w:val="1"/>
    </w:pPr>
    <w:rPr>
      <w:rFonts w:eastAsiaTheme="majorEastAsia"/>
      <w:b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07C9"/>
    <w:pPr>
      <w:keepNext/>
      <w:keepLines/>
      <w:spacing w:before="40"/>
      <w:outlineLvl w:val="2"/>
    </w:pPr>
    <w:rPr>
      <w:rFonts w:eastAsiaTheme="majorEastAsia"/>
      <w:b/>
      <w:color w:val="1F3763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07C9"/>
    <w:rPr>
      <w:rFonts w:ascii="Arial" w:eastAsiaTheme="majorEastAsia" w:hAnsi="Arial" w:cs="Arial"/>
      <w:b/>
      <w:color w:val="2F5496" w:themeColor="accent1" w:themeShade="BF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07C9"/>
    <w:rPr>
      <w:rFonts w:ascii="Arial" w:eastAsiaTheme="majorEastAsia" w:hAnsi="Arial" w:cs="Arial"/>
      <w:b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07C9"/>
    <w:rPr>
      <w:rFonts w:ascii="Arial" w:eastAsiaTheme="majorEastAsia" w:hAnsi="Arial" w:cs="Arial"/>
      <w:b/>
      <w:color w:val="1F3763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AE2ED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E2ED0"/>
    <w:rPr>
      <w:rFonts w:ascii="Arial" w:eastAsia="Times New Roman" w:hAnsi="Arial" w:cs="Times New Roman"/>
      <w:szCs w:val="24"/>
    </w:rPr>
  </w:style>
  <w:style w:type="paragraph" w:styleId="Sidefod">
    <w:name w:val="footer"/>
    <w:basedOn w:val="Normal"/>
    <w:link w:val="SidefodTegn"/>
    <w:uiPriority w:val="99"/>
    <w:unhideWhenUsed/>
    <w:rsid w:val="00AE2ED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E2ED0"/>
    <w:rPr>
      <w:rFonts w:ascii="Arial" w:eastAsia="Times New Roman" w:hAnsi="Arial" w:cs="Times New Roman"/>
      <w:szCs w:val="24"/>
    </w:rPr>
  </w:style>
  <w:style w:type="table" w:customStyle="1" w:styleId="Tabel-Gitter1">
    <w:name w:val="Tabel - Gitter1"/>
    <w:basedOn w:val="Tabel-Normal"/>
    <w:next w:val="Tabel-Gitter"/>
    <w:uiPriority w:val="39"/>
    <w:rsid w:val="00AE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AE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ultzkommunekoncept.dk/h/dc4abf9d-3b15-46eb-887c-ba6bda9f30bd/lov19930509_199307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ultzkommunekoncept.dk/h/dc4abf9d-3b15-46eb-887c-ba6bda9f30bd/lov19930509_1993070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chultzkommunekoncept.dk/h/dc4abf9d-3b15-46eb-887c-ba6bda9f30bd/lov19930509_19930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ultzkommunekoncept.dk/h/dc4abf9d-3b15-46eb-887c-ba6bda9f30bd/lov19930509_1993070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1284</Words>
  <Characters>7351</Characters>
  <Application>Microsoft Office Word</Application>
  <DocSecurity>0</DocSecurity>
  <Lines>262</Lines>
  <Paragraphs>123</Paragraphs>
  <ScaleCrop>false</ScaleCrop>
  <Company>Rudersdal Kommune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Dupont Breddam</dc:creator>
  <cp:keywords/>
  <dc:description/>
  <cp:lastModifiedBy>Mads Dupont Breddam</cp:lastModifiedBy>
  <cp:revision>3</cp:revision>
  <dcterms:created xsi:type="dcterms:W3CDTF">2024-11-22T07:17:00Z</dcterms:created>
  <dcterms:modified xsi:type="dcterms:W3CDTF">2024-12-19T12:37:00Z</dcterms:modified>
</cp:coreProperties>
</file>